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4919" w:rsidRDefault="00BC54E7" w:rsidP="00454919">
      <w:pPr>
        <w:widowControl w:val="0"/>
        <w:spacing w:before="120" w:after="0" w:line="360" w:lineRule="auto"/>
        <w:jc w:val="center"/>
        <w:rPr>
          <w:rFonts w:ascii="David" w:eastAsia="Times New Roman" w:hAnsi="David" w:cs="David"/>
          <w:bCs/>
          <w:sz w:val="28"/>
          <w:szCs w:val="28"/>
          <w:rtl/>
          <w:lang w:eastAsia="he-IL"/>
        </w:rPr>
      </w:pPr>
      <w:r w:rsidRPr="00910807">
        <w:rPr>
          <w:rFonts w:ascii="David" w:eastAsia="Times New Roman" w:hAnsi="David" w:cs="David"/>
          <w:bCs/>
          <w:sz w:val="28"/>
          <w:szCs w:val="28"/>
          <w:rtl/>
          <w:lang w:eastAsia="he-IL"/>
        </w:rPr>
        <w:t>משרד המשפטים</w:t>
      </w:r>
    </w:p>
    <w:p w:rsidR="00454919" w:rsidRPr="00454919" w:rsidRDefault="00454919" w:rsidP="00454919">
      <w:pPr>
        <w:widowControl w:val="0"/>
        <w:spacing w:before="120" w:after="0" w:line="360" w:lineRule="auto"/>
        <w:jc w:val="center"/>
        <w:rPr>
          <w:rFonts w:ascii="David" w:eastAsia="Times New Roman" w:hAnsi="David" w:cs="David"/>
          <w:b/>
          <w:bCs/>
          <w:sz w:val="24"/>
          <w:szCs w:val="24"/>
          <w:u w:val="single"/>
          <w:rtl/>
        </w:rPr>
      </w:pPr>
      <w:r w:rsidRPr="00454919">
        <w:rPr>
          <w:rFonts w:ascii="David" w:eastAsia="Times New Roman" w:hAnsi="David" w:cs="David"/>
          <w:b/>
          <w:bCs/>
          <w:sz w:val="24"/>
          <w:szCs w:val="24"/>
          <w:u w:val="single"/>
          <w:rtl/>
        </w:rPr>
        <w:t xml:space="preserve">מכרז </w:t>
      </w:r>
      <w:r w:rsidRPr="00454919">
        <w:rPr>
          <w:rFonts w:ascii="David" w:eastAsia="Times New Roman" w:hAnsi="David" w:cs="David"/>
          <w:b/>
          <w:bCs/>
          <w:sz w:val="24"/>
          <w:szCs w:val="24"/>
          <w:u w:val="single"/>
          <w:rtl/>
        </w:rPr>
        <w:fldChar w:fldCharType="begin"/>
      </w:r>
      <w:r w:rsidRPr="00454919">
        <w:rPr>
          <w:rFonts w:ascii="David" w:eastAsia="Times New Roman" w:hAnsi="David" w:cs="David"/>
          <w:b/>
          <w:bCs/>
          <w:sz w:val="24"/>
          <w:szCs w:val="24"/>
          <w:u w:val="single"/>
          <w:rtl/>
        </w:rPr>
        <w:instrText xml:space="preserve"> </w:instrText>
      </w:r>
      <w:r w:rsidRPr="00454919">
        <w:rPr>
          <w:rFonts w:ascii="David" w:eastAsia="Times New Roman" w:hAnsi="David" w:cs="David"/>
          <w:b/>
          <w:bCs/>
          <w:sz w:val="24"/>
          <w:szCs w:val="24"/>
          <w:u w:val="single"/>
        </w:rPr>
        <w:instrText>DOCPROPERTY</w:instrText>
      </w:r>
      <w:r w:rsidRPr="00454919">
        <w:rPr>
          <w:rFonts w:ascii="David" w:eastAsia="Times New Roman" w:hAnsi="David" w:cs="David"/>
          <w:b/>
          <w:bCs/>
          <w:sz w:val="24"/>
          <w:szCs w:val="24"/>
          <w:u w:val="single"/>
          <w:rtl/>
        </w:rPr>
        <w:instrText xml:space="preserve">  סוג_המכרז  \* </w:instrText>
      </w:r>
      <w:r w:rsidRPr="00454919">
        <w:rPr>
          <w:rFonts w:ascii="David" w:eastAsia="Times New Roman" w:hAnsi="David" w:cs="David"/>
          <w:b/>
          <w:bCs/>
          <w:sz w:val="24"/>
          <w:szCs w:val="24"/>
          <w:u w:val="single"/>
        </w:rPr>
        <w:instrText>MERGEFORMAT</w:instrText>
      </w:r>
      <w:r w:rsidRPr="00454919">
        <w:rPr>
          <w:rFonts w:ascii="David" w:eastAsia="Times New Roman" w:hAnsi="David" w:cs="David"/>
          <w:b/>
          <w:bCs/>
          <w:sz w:val="24"/>
          <w:szCs w:val="24"/>
          <w:u w:val="single"/>
          <w:rtl/>
        </w:rPr>
        <w:instrText xml:space="preserve"> </w:instrText>
      </w:r>
      <w:r w:rsidRPr="00454919">
        <w:rPr>
          <w:rFonts w:ascii="David" w:eastAsia="Times New Roman" w:hAnsi="David" w:cs="David"/>
          <w:b/>
          <w:bCs/>
          <w:sz w:val="24"/>
          <w:szCs w:val="24"/>
          <w:u w:val="single"/>
          <w:rtl/>
        </w:rPr>
        <w:fldChar w:fldCharType="separate"/>
      </w:r>
      <w:r w:rsidRPr="00454919">
        <w:rPr>
          <w:rFonts w:ascii="David" w:eastAsia="Times New Roman" w:hAnsi="David" w:cs="David"/>
          <w:b/>
          <w:bCs/>
          <w:sz w:val="24"/>
          <w:szCs w:val="24"/>
          <w:u w:val="single"/>
          <w:rtl/>
        </w:rPr>
        <w:t>פומבי</w:t>
      </w:r>
      <w:r w:rsidRPr="00454919">
        <w:rPr>
          <w:rFonts w:ascii="David" w:eastAsia="Times New Roman" w:hAnsi="David" w:cs="David"/>
          <w:b/>
          <w:bCs/>
          <w:sz w:val="24"/>
          <w:szCs w:val="24"/>
          <w:u w:val="single"/>
          <w:rtl/>
        </w:rPr>
        <w:fldChar w:fldCharType="end"/>
      </w:r>
      <w:r w:rsidRPr="00454919">
        <w:rPr>
          <w:rFonts w:ascii="David" w:eastAsia="Times New Roman" w:hAnsi="David" w:cs="David"/>
          <w:b/>
          <w:bCs/>
          <w:sz w:val="24"/>
          <w:szCs w:val="24"/>
          <w:u w:val="single"/>
          <w:rtl/>
        </w:rPr>
        <w:t xml:space="preserve"> </w:t>
      </w:r>
      <w:r w:rsidRPr="00454919">
        <w:rPr>
          <w:rFonts w:ascii="David" w:eastAsia="Times New Roman" w:hAnsi="David" w:cs="David"/>
          <w:b/>
          <w:bCs/>
          <w:sz w:val="24"/>
          <w:szCs w:val="24"/>
          <w:u w:val="single"/>
          <w:rtl/>
        </w:rPr>
        <w:fldChar w:fldCharType="begin"/>
      </w:r>
      <w:r w:rsidRPr="00454919">
        <w:rPr>
          <w:rFonts w:ascii="David" w:eastAsia="Times New Roman" w:hAnsi="David" w:cs="David"/>
          <w:b/>
          <w:bCs/>
          <w:sz w:val="24"/>
          <w:szCs w:val="24"/>
          <w:u w:val="single"/>
          <w:rtl/>
        </w:rPr>
        <w:instrText xml:space="preserve"> </w:instrText>
      </w:r>
      <w:r w:rsidRPr="00454919">
        <w:rPr>
          <w:rFonts w:ascii="David" w:eastAsia="Times New Roman" w:hAnsi="David" w:cs="David"/>
          <w:b/>
          <w:bCs/>
          <w:sz w:val="24"/>
          <w:szCs w:val="24"/>
          <w:u w:val="single"/>
        </w:rPr>
        <w:instrText>DOCPROPERTY</w:instrText>
      </w:r>
      <w:r w:rsidRPr="00454919">
        <w:rPr>
          <w:rFonts w:ascii="David" w:eastAsia="Times New Roman" w:hAnsi="David" w:cs="David"/>
          <w:b/>
          <w:bCs/>
          <w:sz w:val="24"/>
          <w:szCs w:val="24"/>
          <w:u w:val="single"/>
          <w:rtl/>
        </w:rPr>
        <w:instrText xml:space="preserve">  מזהה_המכרז  \* </w:instrText>
      </w:r>
      <w:r w:rsidRPr="00454919">
        <w:rPr>
          <w:rFonts w:ascii="David" w:eastAsia="Times New Roman" w:hAnsi="David" w:cs="David"/>
          <w:b/>
          <w:bCs/>
          <w:sz w:val="24"/>
          <w:szCs w:val="24"/>
          <w:u w:val="single"/>
        </w:rPr>
        <w:instrText>MERGEFORMAT</w:instrText>
      </w:r>
      <w:r w:rsidRPr="00454919">
        <w:rPr>
          <w:rFonts w:ascii="David" w:eastAsia="Times New Roman" w:hAnsi="David" w:cs="David"/>
          <w:b/>
          <w:bCs/>
          <w:sz w:val="24"/>
          <w:szCs w:val="24"/>
          <w:u w:val="single"/>
          <w:rtl/>
        </w:rPr>
        <w:instrText xml:space="preserve"> </w:instrText>
      </w:r>
      <w:r w:rsidRPr="00454919">
        <w:rPr>
          <w:rFonts w:ascii="David" w:eastAsia="Times New Roman" w:hAnsi="David" w:cs="David"/>
          <w:b/>
          <w:bCs/>
          <w:sz w:val="24"/>
          <w:szCs w:val="24"/>
          <w:u w:val="single"/>
          <w:rtl/>
        </w:rPr>
        <w:fldChar w:fldCharType="separate"/>
      </w:r>
      <w:r w:rsidRPr="00454919">
        <w:rPr>
          <w:rFonts w:ascii="David" w:eastAsia="Times New Roman" w:hAnsi="David" w:cs="David"/>
          <w:b/>
          <w:bCs/>
          <w:sz w:val="24"/>
          <w:szCs w:val="24"/>
          <w:u w:val="single"/>
          <w:rtl/>
        </w:rPr>
        <w:t>07-2023</w:t>
      </w:r>
      <w:r w:rsidRPr="00454919">
        <w:rPr>
          <w:rFonts w:ascii="David" w:eastAsia="Times New Roman" w:hAnsi="David" w:cs="David"/>
          <w:b/>
          <w:bCs/>
          <w:sz w:val="24"/>
          <w:szCs w:val="24"/>
          <w:u w:val="single"/>
          <w:rtl/>
        </w:rPr>
        <w:fldChar w:fldCharType="end"/>
      </w:r>
      <w:r w:rsidRPr="00454919">
        <w:rPr>
          <w:rFonts w:ascii="David" w:eastAsia="Times New Roman" w:hAnsi="David" w:cs="David" w:hint="cs"/>
          <w:b/>
          <w:bCs/>
          <w:sz w:val="24"/>
          <w:szCs w:val="24"/>
          <w:u w:val="single"/>
          <w:rtl/>
        </w:rPr>
        <w:t xml:space="preserve">- </w:t>
      </w:r>
      <w:r w:rsidRPr="00454919">
        <w:rPr>
          <w:rFonts w:ascii="David" w:eastAsia="Times New Roman" w:hAnsi="David" w:cs="David"/>
          <w:b/>
          <w:bCs/>
          <w:sz w:val="24"/>
          <w:szCs w:val="24"/>
          <w:u w:val="single"/>
          <w:rtl/>
        </w:rPr>
        <w:fldChar w:fldCharType="begin"/>
      </w:r>
      <w:r w:rsidRPr="00454919">
        <w:rPr>
          <w:rFonts w:ascii="David" w:eastAsia="Times New Roman" w:hAnsi="David" w:cs="David"/>
          <w:b/>
          <w:bCs/>
          <w:sz w:val="24"/>
          <w:szCs w:val="24"/>
          <w:u w:val="single"/>
          <w:rtl/>
        </w:rPr>
        <w:instrText xml:space="preserve"> </w:instrText>
      </w:r>
      <w:r w:rsidRPr="00454919">
        <w:rPr>
          <w:rFonts w:ascii="David" w:eastAsia="Times New Roman" w:hAnsi="David" w:cs="David"/>
          <w:b/>
          <w:bCs/>
          <w:sz w:val="24"/>
          <w:szCs w:val="24"/>
          <w:u w:val="single"/>
        </w:rPr>
        <w:instrText>DOCPROPERTY</w:instrText>
      </w:r>
      <w:r w:rsidRPr="00454919">
        <w:rPr>
          <w:rFonts w:ascii="David" w:eastAsia="Times New Roman" w:hAnsi="David" w:cs="David"/>
          <w:b/>
          <w:bCs/>
          <w:sz w:val="24"/>
          <w:szCs w:val="24"/>
          <w:u w:val="single"/>
          <w:rtl/>
        </w:rPr>
        <w:instrText xml:space="preserve">  נושא_המכרז  \* </w:instrText>
      </w:r>
      <w:r w:rsidRPr="00454919">
        <w:rPr>
          <w:rFonts w:ascii="David" w:eastAsia="Times New Roman" w:hAnsi="David" w:cs="David"/>
          <w:b/>
          <w:bCs/>
          <w:sz w:val="24"/>
          <w:szCs w:val="24"/>
          <w:u w:val="single"/>
        </w:rPr>
        <w:instrText>MERGEFORMAT</w:instrText>
      </w:r>
      <w:r w:rsidRPr="00454919">
        <w:rPr>
          <w:rFonts w:ascii="David" w:eastAsia="Times New Roman" w:hAnsi="David" w:cs="David"/>
          <w:b/>
          <w:bCs/>
          <w:sz w:val="24"/>
          <w:szCs w:val="24"/>
          <w:u w:val="single"/>
          <w:rtl/>
        </w:rPr>
        <w:instrText xml:space="preserve"> </w:instrText>
      </w:r>
      <w:r w:rsidRPr="00454919">
        <w:rPr>
          <w:rFonts w:ascii="David" w:eastAsia="Times New Roman" w:hAnsi="David" w:cs="David"/>
          <w:b/>
          <w:bCs/>
          <w:sz w:val="24"/>
          <w:szCs w:val="24"/>
          <w:u w:val="single"/>
          <w:rtl/>
        </w:rPr>
        <w:fldChar w:fldCharType="separate"/>
      </w:r>
      <w:r w:rsidRPr="00454919">
        <w:rPr>
          <w:rFonts w:ascii="David" w:eastAsia="Times New Roman" w:hAnsi="David" w:cs="David"/>
          <w:b/>
          <w:bCs/>
          <w:sz w:val="24"/>
          <w:szCs w:val="24"/>
          <w:u w:val="single"/>
          <w:rtl/>
        </w:rPr>
        <w:t>אספקה, הטמעה ותחזוקה של מערכת ניהול למידה (</w:t>
      </w:r>
      <w:r w:rsidRPr="00454919">
        <w:rPr>
          <w:rFonts w:ascii="David" w:eastAsia="Times New Roman" w:hAnsi="David" w:cs="David"/>
          <w:b/>
          <w:bCs/>
          <w:sz w:val="24"/>
          <w:szCs w:val="24"/>
          <w:u w:val="single"/>
        </w:rPr>
        <w:t>LMS</w:t>
      </w:r>
      <w:r w:rsidRPr="00454919">
        <w:rPr>
          <w:rFonts w:ascii="David" w:eastAsia="Times New Roman" w:hAnsi="David" w:cs="David"/>
          <w:b/>
          <w:bCs/>
          <w:sz w:val="24"/>
          <w:szCs w:val="24"/>
          <w:u w:val="single"/>
          <w:rtl/>
        </w:rPr>
        <w:t>)</w:t>
      </w:r>
      <w:r w:rsidRPr="00454919">
        <w:rPr>
          <w:rFonts w:ascii="David" w:eastAsia="Times New Roman" w:hAnsi="David" w:cs="David"/>
          <w:b/>
          <w:bCs/>
          <w:sz w:val="24"/>
          <w:szCs w:val="24"/>
          <w:u w:val="single"/>
          <w:rtl/>
        </w:rPr>
        <w:fldChar w:fldCharType="end"/>
      </w:r>
      <w:r w:rsidRPr="00454919">
        <w:rPr>
          <w:rFonts w:ascii="David" w:eastAsia="Times New Roman" w:hAnsi="David" w:cs="David" w:hint="cs"/>
          <w:b/>
          <w:bCs/>
          <w:sz w:val="24"/>
          <w:szCs w:val="24"/>
          <w:u w:val="single"/>
          <w:rtl/>
        </w:rPr>
        <w:t xml:space="preserve"> </w:t>
      </w:r>
      <w:r w:rsidRPr="00454919">
        <w:rPr>
          <w:rFonts w:ascii="David" w:eastAsia="Times New Roman" w:hAnsi="David" w:cs="David"/>
          <w:b/>
          <w:bCs/>
          <w:sz w:val="24"/>
          <w:szCs w:val="24"/>
          <w:u w:val="single"/>
          <w:rtl/>
        </w:rPr>
        <w:t>עבור משרד המשפטים</w:t>
      </w:r>
    </w:p>
    <w:p w:rsidR="0016157B" w:rsidRPr="00313A8D" w:rsidRDefault="0016157B" w:rsidP="00442818">
      <w:pPr>
        <w:pStyle w:val="Para0"/>
        <w:widowControl w:val="0"/>
        <w:rPr>
          <w:rtl/>
        </w:rPr>
      </w:pPr>
      <w:r w:rsidRPr="00313A8D">
        <w:rPr>
          <w:rtl/>
        </w:rPr>
        <w:t>אגף למידה ארגונית במשרד המשפטים עוסק בפיתוח הכשרה מקצועית, הכשרה לכשירות, למידה על- פי חובת הרגולציה לכלל עובדי המשרד ולעובדי משרדי ממשלה אחרים ובלמידה יחידתית בפיתוח מובילי למידה.</w:t>
      </w:r>
    </w:p>
    <w:p w:rsidR="0016157B" w:rsidRPr="00313A8D" w:rsidRDefault="0016157B" w:rsidP="00442818">
      <w:pPr>
        <w:pStyle w:val="Para0"/>
        <w:widowControl w:val="0"/>
        <w:rPr>
          <w:rtl/>
        </w:rPr>
      </w:pPr>
      <w:r w:rsidRPr="00313A8D">
        <w:rPr>
          <w:rtl/>
        </w:rPr>
        <w:t>ניהול הלמידה הפרונטלי והמעבר ללמידה מקוונת, מצריכים תמיכה מלאה בניהול רישום לפעילויות למידה, תוך בקרה ברמת הפרט ושקיפות לממונה ולמנהל היחידה על תהליך הלמידה של העובד על כלל הפעילויות. כיום האגף משתמש במספר רב של מערכות לצורך ניהול הלמידה, כאשר חלק מתהליכי העבודה של האגף אינו נתמך כ</w:t>
      </w:r>
      <w:r>
        <w:rPr>
          <w:rFonts w:hint="cs"/>
          <w:rtl/>
        </w:rPr>
        <w:t>ל</w:t>
      </w:r>
      <w:r w:rsidRPr="00313A8D">
        <w:rPr>
          <w:rtl/>
        </w:rPr>
        <w:t>ל במערכת כלשהיא.</w:t>
      </w:r>
    </w:p>
    <w:p w:rsidR="00BC0D27" w:rsidRDefault="0016157B" w:rsidP="002B7957">
      <w:pPr>
        <w:pStyle w:val="Para0"/>
        <w:widowControl w:val="0"/>
        <w:rPr>
          <w:rtl/>
        </w:rPr>
      </w:pPr>
      <w:r w:rsidRPr="00313A8D">
        <w:rPr>
          <w:rtl/>
        </w:rPr>
        <w:t>המשרד מבקש לרכוש ולהטמיע מער</w:t>
      </w:r>
      <w:r w:rsidR="002B7957">
        <w:rPr>
          <w:rFonts w:hint="cs"/>
          <w:rtl/>
        </w:rPr>
        <w:t>ך</w:t>
      </w:r>
      <w:r w:rsidRPr="00313A8D">
        <w:rPr>
          <w:rtl/>
        </w:rPr>
        <w:t xml:space="preserve"> הדרכה מבוסס מערכת לניהול למידה (</w:t>
      </w:r>
      <w:r w:rsidRPr="00313A8D">
        <w:rPr>
          <w:szCs w:val="22"/>
          <w:lang w:val="ru-RU"/>
        </w:rPr>
        <w:t>LMS</w:t>
      </w:r>
      <w:r w:rsidRPr="00313A8D">
        <w:t xml:space="preserve"> –</w:t>
      </w:r>
      <w:r w:rsidRPr="00313A8D">
        <w:rPr>
          <w:szCs w:val="22"/>
          <w:lang w:val="ru-RU"/>
        </w:rPr>
        <w:t>Learning</w:t>
      </w:r>
      <w:r w:rsidRPr="00313A8D">
        <w:rPr>
          <w:rtl/>
        </w:rPr>
        <w:t xml:space="preserve"> </w:t>
      </w:r>
      <w:r w:rsidRPr="00313A8D">
        <w:rPr>
          <w:szCs w:val="22"/>
          <w:lang w:val="ru-RU"/>
        </w:rPr>
        <w:t>Management</w:t>
      </w:r>
      <w:r w:rsidRPr="00313A8D">
        <w:t xml:space="preserve"> </w:t>
      </w:r>
      <w:r w:rsidRPr="00313A8D">
        <w:rPr>
          <w:szCs w:val="22"/>
          <w:lang w:val="ru-RU"/>
        </w:rPr>
        <w:t>System</w:t>
      </w:r>
      <w:r w:rsidRPr="00313A8D">
        <w:rPr>
          <w:rtl/>
        </w:rPr>
        <w:t xml:space="preserve">), </w:t>
      </w:r>
      <w:r w:rsidRPr="00313A8D">
        <w:rPr>
          <w:rtl/>
          <w:lang w:val="ru-RU"/>
        </w:rPr>
        <w:t>ב</w:t>
      </w:r>
      <w:r w:rsidRPr="00313A8D">
        <w:rPr>
          <w:rtl/>
        </w:rPr>
        <w:t>כדי לאפשר ולתמוך בפעילות האגף.</w:t>
      </w:r>
    </w:p>
    <w:p w:rsidR="00442818" w:rsidRPr="00442818" w:rsidRDefault="00442818" w:rsidP="00442818">
      <w:pPr>
        <w:pStyle w:val="Para0"/>
        <w:widowControl w:val="0"/>
        <w:rPr>
          <w:rtl/>
        </w:rPr>
      </w:pPr>
    </w:p>
    <w:p w:rsidR="00BC0D27" w:rsidRPr="00BA32B3" w:rsidRDefault="00BC0D27" w:rsidP="00442818">
      <w:pPr>
        <w:widowControl w:val="0"/>
        <w:spacing w:after="0" w:line="360" w:lineRule="auto"/>
        <w:jc w:val="both"/>
        <w:rPr>
          <w:rFonts w:ascii="David" w:eastAsia="Times New Roman" w:hAnsi="David" w:cs="David"/>
          <w:b/>
          <w:bCs/>
          <w:sz w:val="24"/>
          <w:szCs w:val="24"/>
          <w:rtl/>
          <w:lang w:eastAsia="he-IL"/>
        </w:rPr>
      </w:pPr>
      <w:r w:rsidRPr="00F93C5A">
        <w:rPr>
          <w:rFonts w:ascii="David" w:eastAsia="Times New Roman" w:hAnsi="David" w:cs="David"/>
          <w:b/>
          <w:bCs/>
          <w:color w:val="000000"/>
          <w:sz w:val="24"/>
          <w:szCs w:val="24"/>
          <w:rtl/>
          <w:lang w:eastAsia="he-IL"/>
        </w:rPr>
        <w:t>ה</w:t>
      </w:r>
      <w:r w:rsidRPr="00BA32B3">
        <w:rPr>
          <w:rFonts w:ascii="David" w:eastAsia="Times New Roman" w:hAnsi="David" w:cs="David"/>
          <w:b/>
          <w:bCs/>
          <w:color w:val="000000"/>
          <w:sz w:val="24"/>
          <w:szCs w:val="24"/>
          <w:rtl/>
          <w:lang w:eastAsia="he-IL"/>
        </w:rPr>
        <w:t xml:space="preserve">מועד אחרון להגשת הצעות הנו </w:t>
      </w:r>
      <w:r w:rsidR="00651D4F">
        <w:rPr>
          <w:rFonts w:ascii="David" w:eastAsia="Times New Roman" w:hAnsi="David" w:cs="David" w:hint="cs"/>
          <w:b/>
          <w:bCs/>
          <w:color w:val="000000"/>
          <w:sz w:val="24"/>
          <w:szCs w:val="24"/>
          <w:rtl/>
          <w:lang w:eastAsia="he-IL"/>
        </w:rPr>
        <w:t>18</w:t>
      </w:r>
      <w:r w:rsidRPr="00F93C5A">
        <w:rPr>
          <w:rFonts w:ascii="David" w:eastAsia="Times New Roman" w:hAnsi="David" w:cs="David"/>
          <w:b/>
          <w:bCs/>
          <w:color w:val="000000"/>
          <w:sz w:val="24"/>
          <w:szCs w:val="24"/>
          <w:rtl/>
          <w:lang w:eastAsia="he-IL"/>
        </w:rPr>
        <w:t>/0</w:t>
      </w:r>
      <w:r w:rsidR="00651D4F">
        <w:rPr>
          <w:rFonts w:ascii="David" w:eastAsia="Times New Roman" w:hAnsi="David" w:cs="David" w:hint="cs"/>
          <w:b/>
          <w:bCs/>
          <w:color w:val="000000"/>
          <w:sz w:val="24"/>
          <w:szCs w:val="24"/>
          <w:rtl/>
          <w:lang w:eastAsia="he-IL"/>
        </w:rPr>
        <w:t>5</w:t>
      </w:r>
      <w:r w:rsidRPr="00F93C5A">
        <w:rPr>
          <w:rFonts w:ascii="David" w:eastAsia="Times New Roman" w:hAnsi="David" w:cs="David"/>
          <w:b/>
          <w:bCs/>
          <w:color w:val="000000"/>
          <w:sz w:val="24"/>
          <w:szCs w:val="24"/>
          <w:rtl/>
          <w:lang w:eastAsia="he-IL"/>
        </w:rPr>
        <w:t>/202</w:t>
      </w:r>
      <w:r w:rsidR="00651D4F">
        <w:rPr>
          <w:rFonts w:ascii="David" w:eastAsia="Times New Roman" w:hAnsi="David" w:cs="David" w:hint="cs"/>
          <w:b/>
          <w:bCs/>
          <w:color w:val="000000"/>
          <w:sz w:val="24"/>
          <w:szCs w:val="24"/>
          <w:rtl/>
          <w:lang w:eastAsia="he-IL"/>
        </w:rPr>
        <w:t>3</w:t>
      </w:r>
      <w:r w:rsidRPr="00F93C5A">
        <w:rPr>
          <w:rFonts w:ascii="David" w:eastAsia="Times New Roman" w:hAnsi="David" w:cs="David"/>
          <w:b/>
          <w:bCs/>
          <w:color w:val="000000"/>
          <w:sz w:val="24"/>
          <w:szCs w:val="24"/>
          <w:rtl/>
          <w:lang w:eastAsia="he-IL"/>
        </w:rPr>
        <w:t>, עד השעה 1</w:t>
      </w:r>
      <w:r>
        <w:rPr>
          <w:rFonts w:ascii="David" w:eastAsia="Times New Roman" w:hAnsi="David" w:cs="David" w:hint="cs"/>
          <w:b/>
          <w:bCs/>
          <w:color w:val="000000"/>
          <w:sz w:val="24"/>
          <w:szCs w:val="24"/>
          <w:rtl/>
          <w:lang w:eastAsia="he-IL"/>
        </w:rPr>
        <w:t>4</w:t>
      </w:r>
      <w:r w:rsidRPr="00F93C5A">
        <w:rPr>
          <w:rFonts w:ascii="David" w:eastAsia="Times New Roman" w:hAnsi="David" w:cs="David"/>
          <w:b/>
          <w:bCs/>
          <w:color w:val="000000"/>
          <w:sz w:val="24"/>
          <w:szCs w:val="24"/>
          <w:rtl/>
          <w:lang w:eastAsia="he-IL"/>
        </w:rPr>
        <w:t>:00.</w:t>
      </w:r>
      <w:r w:rsidRPr="00BA32B3">
        <w:rPr>
          <w:rFonts w:ascii="David" w:eastAsia="Times New Roman" w:hAnsi="David" w:cs="David"/>
          <w:color w:val="000000"/>
          <w:sz w:val="24"/>
          <w:szCs w:val="24"/>
          <w:rtl/>
          <w:lang w:eastAsia="he-IL"/>
        </w:rPr>
        <w:t xml:space="preserve"> שאר המועדים מפורטים במסמכי המכרז.</w:t>
      </w:r>
    </w:p>
    <w:p w:rsidR="002869BE" w:rsidRPr="00A969C9" w:rsidRDefault="00BC54E7" w:rsidP="00442818">
      <w:pPr>
        <w:widowControl w:val="0"/>
        <w:spacing w:after="0" w:line="360" w:lineRule="auto"/>
        <w:jc w:val="both"/>
        <w:rPr>
          <w:rFonts w:ascii="David" w:eastAsia="Times New Roman" w:hAnsi="David" w:cs="David"/>
          <w:b/>
          <w:bCs/>
          <w:sz w:val="24"/>
          <w:szCs w:val="24"/>
          <w:lang w:eastAsia="he-IL"/>
        </w:rPr>
      </w:pPr>
      <w:r w:rsidRPr="00A969C9">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rsidR="002869BE" w:rsidRDefault="00BC54E7" w:rsidP="00442818">
      <w:pPr>
        <w:widowControl w:val="0"/>
        <w:numPr>
          <w:ilvl w:val="0"/>
          <w:numId w:val="1"/>
        </w:numPr>
        <w:spacing w:after="0" w:line="360" w:lineRule="auto"/>
        <w:outlineLvl w:val="1"/>
        <w:rPr>
          <w:rFonts w:ascii="David" w:eastAsia="Times New Roman" w:hAnsi="David" w:cs="David"/>
          <w:color w:val="000000"/>
          <w:sz w:val="24"/>
          <w:szCs w:val="24"/>
          <w:lang w:eastAsia="he-IL"/>
        </w:rPr>
      </w:pPr>
      <w:r w:rsidRPr="00A969C9">
        <w:rPr>
          <w:rFonts w:ascii="David" w:eastAsia="Times New Roman" w:hAnsi="David" w:cs="David"/>
          <w:b/>
          <w:bCs/>
          <w:sz w:val="24"/>
          <w:szCs w:val="24"/>
          <w:rtl/>
          <w:lang w:eastAsia="he-IL"/>
        </w:rPr>
        <w:t>מסירת ההצעות</w:t>
      </w:r>
    </w:p>
    <w:p w:rsidR="00F84DCD" w:rsidRDefault="00BC54E7" w:rsidP="002B7957">
      <w:pPr>
        <w:pStyle w:val="a4"/>
        <w:widowControl w:val="0"/>
        <w:spacing w:before="120" w:after="120" w:line="360" w:lineRule="auto"/>
        <w:ind w:left="360"/>
        <w:contextualSpacing/>
        <w:jc w:val="both"/>
        <w:rPr>
          <w:rFonts w:ascii="David" w:eastAsia="Times New Roman" w:hAnsi="David" w:cs="David"/>
          <w:b/>
          <w:bCs/>
          <w:color w:val="000000"/>
          <w:sz w:val="24"/>
          <w:szCs w:val="24"/>
          <w:rtl/>
          <w:lang w:eastAsia="he-IL"/>
        </w:rPr>
      </w:pPr>
      <w:r>
        <w:rPr>
          <w:rFonts w:ascii="David" w:hAnsi="David" w:cs="David"/>
          <w:sz w:val="24"/>
          <w:szCs w:val="24"/>
          <w:rtl/>
        </w:rPr>
        <w:t xml:space="preserve">הגשת ההצעות למכרז </w:t>
      </w:r>
      <w:r w:rsidR="00D26F0A">
        <w:rPr>
          <w:rFonts w:ascii="David" w:hAnsi="David" w:cs="David" w:hint="cs"/>
          <w:sz w:val="24"/>
          <w:szCs w:val="24"/>
          <w:rtl/>
        </w:rPr>
        <w:t xml:space="preserve">זה </w:t>
      </w:r>
      <w:r>
        <w:rPr>
          <w:rFonts w:ascii="David" w:hAnsi="David" w:cs="David"/>
          <w:sz w:val="24"/>
          <w:szCs w:val="24"/>
          <w:rtl/>
        </w:rPr>
        <w:t>תבוצע באופן מקוון. לצורך הגשת ההצעות יידרש המציע להזדהות באמצעות מערכת ההזדהות הממשלתית. טרם הגשת ההצעה, מומלץ לבצע רישום מוקדם למערכת ההזדהות הממשלתית.</w:t>
      </w:r>
      <w:r w:rsidR="002B7957">
        <w:rPr>
          <w:rFonts w:ascii="David" w:hAnsi="David" w:cs="David" w:hint="cs"/>
          <w:sz w:val="24"/>
          <w:szCs w:val="24"/>
          <w:rtl/>
        </w:rPr>
        <w:t xml:space="preserve"> </w:t>
      </w:r>
      <w:r w:rsidRPr="00F84DCD">
        <w:rPr>
          <w:rFonts w:ascii="David" w:hAnsi="David" w:cs="David"/>
          <w:sz w:val="24"/>
          <w:szCs w:val="24"/>
          <w:rtl/>
        </w:rPr>
        <w:t>הכניסה לעמוד הגשת ההצעות היא באמצעות קישור זה:</w:t>
      </w:r>
    </w:p>
    <w:p w:rsidR="00321CC5" w:rsidRDefault="00A13DE7" w:rsidP="00442818">
      <w:pPr>
        <w:pStyle w:val="a4"/>
        <w:widowControl w:val="0"/>
        <w:spacing w:after="0" w:line="360" w:lineRule="auto"/>
        <w:ind w:left="360"/>
        <w:jc w:val="both"/>
        <w:rPr>
          <w:rFonts w:ascii="David" w:eastAsia="Times New Roman" w:hAnsi="David" w:cs="David"/>
          <w:color w:val="000000"/>
          <w:rtl/>
          <w:lang w:eastAsia="he-IL"/>
        </w:rPr>
      </w:pPr>
      <w:hyperlink r:id="rId10" w:history="1">
        <w:r w:rsidR="00321CC5" w:rsidRPr="00321CC5">
          <w:rPr>
            <w:rStyle w:val="Hyperlink"/>
            <w:rFonts w:ascii="David" w:eastAsia="Times New Roman" w:hAnsi="David" w:cs="David"/>
            <w:lang w:eastAsia="he-IL"/>
          </w:rPr>
          <w:t>https://merkava.mrp.gov.il/tenders/gate/index.html?bid_object_id=4000566446</w:t>
        </w:r>
      </w:hyperlink>
      <w:r w:rsidR="00321CC5" w:rsidRPr="00321CC5">
        <w:rPr>
          <w:rFonts w:ascii="David" w:eastAsia="Times New Roman" w:hAnsi="David" w:cs="David" w:hint="cs"/>
          <w:color w:val="000000"/>
          <w:rtl/>
          <w:lang w:eastAsia="he-IL"/>
        </w:rPr>
        <w:t xml:space="preserve"> </w:t>
      </w:r>
    </w:p>
    <w:p w:rsidR="002B7957" w:rsidRPr="00321CC5" w:rsidRDefault="002B7957" w:rsidP="00442818">
      <w:pPr>
        <w:pStyle w:val="a4"/>
        <w:widowControl w:val="0"/>
        <w:spacing w:after="0" w:line="360" w:lineRule="auto"/>
        <w:ind w:left="360"/>
        <w:jc w:val="both"/>
        <w:rPr>
          <w:rFonts w:ascii="David" w:eastAsia="Times New Roman" w:hAnsi="David" w:cs="David"/>
          <w:color w:val="000000"/>
          <w:rtl/>
          <w:lang w:eastAsia="he-IL"/>
        </w:rPr>
      </w:pPr>
    </w:p>
    <w:p w:rsidR="002869BE" w:rsidRPr="00A969C9" w:rsidRDefault="00BC54E7" w:rsidP="00442818">
      <w:pPr>
        <w:widowControl w:val="0"/>
        <w:numPr>
          <w:ilvl w:val="0"/>
          <w:numId w:val="1"/>
        </w:numPr>
        <w:spacing w:after="0" w:line="360" w:lineRule="auto"/>
        <w:jc w:val="both"/>
        <w:outlineLvl w:val="1"/>
        <w:rPr>
          <w:rFonts w:ascii="David" w:eastAsia="Times New Roman" w:hAnsi="David" w:cs="David"/>
          <w:sz w:val="24"/>
          <w:szCs w:val="24"/>
          <w:lang w:eastAsia="he-IL"/>
        </w:rPr>
      </w:pPr>
      <w:r w:rsidRPr="00A969C9">
        <w:rPr>
          <w:rFonts w:ascii="David" w:eastAsia="Times New Roman" w:hAnsi="David" w:cs="David"/>
          <w:b/>
          <w:bCs/>
          <w:sz w:val="24"/>
          <w:szCs w:val="24"/>
          <w:rtl/>
          <w:lang w:eastAsia="he-IL"/>
        </w:rPr>
        <w:t>תקופת ההתקשרות</w:t>
      </w:r>
    </w:p>
    <w:p w:rsidR="00270C10" w:rsidRPr="00313A8D" w:rsidRDefault="00270C10" w:rsidP="00270C10">
      <w:pPr>
        <w:pStyle w:val="Para0"/>
        <w:spacing w:after="120" w:line="360" w:lineRule="auto"/>
        <w:ind w:left="357"/>
        <w:rPr>
          <w:rtl/>
        </w:rPr>
      </w:pPr>
      <w:r w:rsidRPr="00313A8D">
        <w:rPr>
          <w:rtl/>
        </w:rPr>
        <w:t>ההתקשרות עם הזוכה במכרז ל</w:t>
      </w:r>
      <w:r>
        <w:fldChar w:fldCharType="begin"/>
      </w:r>
      <w:r>
        <w:instrText xml:space="preserve"> DOCPROPERTY  </w:instrText>
      </w:r>
      <w:r>
        <w:rPr>
          <w:rtl/>
        </w:rPr>
        <w:instrText>נושא_המכרז</w:instrText>
      </w:r>
      <w:r>
        <w:instrText xml:space="preserve">  \* MERGEFORMAT </w:instrText>
      </w:r>
      <w:r>
        <w:fldChar w:fldCharType="separate"/>
      </w:r>
      <w:r>
        <w:rPr>
          <w:rtl/>
        </w:rPr>
        <w:t>אספקה, הטמעה ותחזוקה של מערכת ניהול למידה</w:t>
      </w:r>
      <w:r>
        <w:t xml:space="preserve"> (LMS)</w:t>
      </w:r>
      <w:r>
        <w:fldChar w:fldCharType="end"/>
      </w:r>
      <w:r w:rsidRPr="00313A8D">
        <w:rPr>
          <w:rtl/>
        </w:rPr>
        <w:t xml:space="preserve"> , תהיה לתקופה שתחל עם החתימה על חוזה ההתקשרות בין הצדדים ותסתיים </w:t>
      </w:r>
      <w:r>
        <w:rPr>
          <w:rFonts w:hint="cs"/>
          <w:rtl/>
        </w:rPr>
        <w:t>לאחר 12 חודשים</w:t>
      </w:r>
      <w:r w:rsidRPr="00067C38">
        <w:rPr>
          <w:rtl/>
        </w:rPr>
        <w:t>.</w:t>
      </w:r>
    </w:p>
    <w:p w:rsidR="00270C10" w:rsidRPr="00313A8D" w:rsidRDefault="00270C10" w:rsidP="00270C10">
      <w:pPr>
        <w:pStyle w:val="Para0"/>
        <w:spacing w:after="120" w:line="360" w:lineRule="auto"/>
        <w:ind w:left="357"/>
        <w:rPr>
          <w:rtl/>
        </w:rPr>
      </w:pPr>
      <w:r w:rsidRPr="00313A8D">
        <w:rPr>
          <w:rtl/>
        </w:rPr>
        <w:t>למשרד תשמר הזכות הבלעדית להאריך את תקופת ההתקשרות ל</w:t>
      </w:r>
      <w:r>
        <w:fldChar w:fldCharType="begin"/>
      </w:r>
      <w:r>
        <w:instrText xml:space="preserve"> DOCPROPERTY  </w:instrText>
      </w:r>
      <w:r>
        <w:rPr>
          <w:rtl/>
        </w:rPr>
        <w:instrText>נושא_המכרז</w:instrText>
      </w:r>
      <w:r>
        <w:instrText xml:space="preserve">  \* MERGEFORMAT </w:instrText>
      </w:r>
      <w:r>
        <w:fldChar w:fldCharType="separate"/>
      </w:r>
      <w:r>
        <w:rPr>
          <w:rtl/>
        </w:rPr>
        <w:t>אספקה, הטמעה ותחזוקה של מערכת ניהול למידה</w:t>
      </w:r>
      <w:r>
        <w:t xml:space="preserve"> (LMS)</w:t>
      </w:r>
      <w:r>
        <w:fldChar w:fldCharType="end"/>
      </w:r>
      <w:r>
        <w:rPr>
          <w:rFonts w:hint="cs"/>
          <w:rtl/>
        </w:rPr>
        <w:t xml:space="preserve"> , </w:t>
      </w:r>
      <w:r w:rsidRPr="00313A8D">
        <w:rPr>
          <w:rtl/>
        </w:rPr>
        <w:t>בתקופות נוספות של 12 חודשים בכל פעם ועד 108 חודשים נוספים בסך הכל.</w:t>
      </w:r>
    </w:p>
    <w:p w:rsidR="00F84DCD" w:rsidRPr="0098136A" w:rsidRDefault="00BC54E7" w:rsidP="00442818">
      <w:pPr>
        <w:pStyle w:val="a4"/>
        <w:widowControl w:val="0"/>
        <w:numPr>
          <w:ilvl w:val="0"/>
          <w:numId w:val="1"/>
        </w:numPr>
        <w:spacing w:after="0" w:line="360" w:lineRule="auto"/>
        <w:jc w:val="both"/>
        <w:outlineLvl w:val="1"/>
        <w:rPr>
          <w:rFonts w:ascii="David" w:eastAsia="Times New Roman" w:hAnsi="David" w:cs="David"/>
          <w:color w:val="000000"/>
          <w:sz w:val="24"/>
          <w:szCs w:val="24"/>
          <w:rtl/>
        </w:rPr>
      </w:pPr>
      <w:r w:rsidRPr="0041629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321923051"/>
      <w:bookmarkStart w:id="1" w:name="_Ref321923070"/>
    </w:p>
    <w:p w:rsidR="00651D4F" w:rsidRDefault="00651D4F"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tl/>
        </w:rPr>
      </w:pPr>
      <w:bookmarkStart w:id="2" w:name="_Toc120441423"/>
      <w:bookmarkStart w:id="3" w:name="_Ref499035649"/>
      <w:bookmarkStart w:id="4" w:name="_Ref515986969"/>
      <w:r w:rsidRPr="00651D4F">
        <w:rPr>
          <w:rFonts w:ascii="David" w:eastAsia="Calibri" w:hAnsi="David" w:cs="David"/>
          <w:i w:val="0"/>
          <w:iCs w:val="0"/>
          <w:color w:val="auto"/>
          <w:sz w:val="24"/>
          <w:szCs w:val="24"/>
          <w:rtl/>
        </w:rPr>
        <w:t>אישור יצרן/נציג מורשה בישראל של היצרן</w:t>
      </w:r>
      <w:bookmarkEnd w:id="2"/>
      <w:r>
        <w:rPr>
          <w:rFonts w:ascii="David" w:eastAsia="Calibri" w:hAnsi="David" w:cs="David" w:hint="cs"/>
          <w:i w:val="0"/>
          <w:iCs w:val="0"/>
          <w:color w:val="auto"/>
          <w:sz w:val="24"/>
          <w:szCs w:val="24"/>
          <w:rtl/>
        </w:rPr>
        <w:t>.</w:t>
      </w:r>
    </w:p>
    <w:p w:rsidR="00651D4F" w:rsidRDefault="00651D4F"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bookmarkStart w:id="5" w:name="_Ref95148935"/>
      <w:bookmarkStart w:id="6" w:name="_Toc120441424"/>
      <w:r w:rsidRPr="00651D4F">
        <w:rPr>
          <w:rFonts w:ascii="David" w:eastAsia="Calibri" w:hAnsi="David" w:cs="David"/>
          <w:i w:val="0"/>
          <w:iCs w:val="0"/>
          <w:color w:val="auto"/>
          <w:sz w:val="24"/>
          <w:szCs w:val="24"/>
          <w:rtl/>
        </w:rPr>
        <w:t>ניסיון המציע</w:t>
      </w:r>
      <w:bookmarkEnd w:id="5"/>
      <w:bookmarkEnd w:id="6"/>
      <w:r>
        <w:rPr>
          <w:rFonts w:ascii="David" w:eastAsia="Calibri" w:hAnsi="David" w:cs="David" w:hint="cs"/>
          <w:i w:val="0"/>
          <w:iCs w:val="0"/>
          <w:color w:val="auto"/>
          <w:sz w:val="24"/>
          <w:szCs w:val="24"/>
          <w:rtl/>
        </w:rPr>
        <w:t>.</w:t>
      </w:r>
      <w:bookmarkStart w:id="7" w:name="_Ref85373541"/>
      <w:bookmarkStart w:id="8" w:name="_Toc120441425"/>
    </w:p>
    <w:p w:rsidR="00651D4F" w:rsidRDefault="00651D4F"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651D4F">
        <w:rPr>
          <w:rFonts w:ascii="David" w:eastAsia="Calibri" w:hAnsi="David" w:cs="David"/>
          <w:i w:val="0"/>
          <w:iCs w:val="0"/>
          <w:color w:val="auto"/>
          <w:sz w:val="24"/>
          <w:szCs w:val="24"/>
          <w:rtl/>
        </w:rPr>
        <w:t>חוזה ההתקשרות</w:t>
      </w:r>
      <w:bookmarkStart w:id="9" w:name="_Ref488842277"/>
      <w:bookmarkStart w:id="10" w:name="_Toc120441428"/>
      <w:bookmarkEnd w:id="0"/>
      <w:bookmarkEnd w:id="3"/>
      <w:bookmarkEnd w:id="4"/>
      <w:bookmarkEnd w:id="7"/>
      <w:bookmarkEnd w:id="8"/>
      <w:r>
        <w:rPr>
          <w:rFonts w:ascii="David" w:eastAsia="Calibri" w:hAnsi="David" w:cs="David" w:hint="cs"/>
          <w:i w:val="0"/>
          <w:iCs w:val="0"/>
          <w:color w:val="auto"/>
          <w:sz w:val="24"/>
          <w:szCs w:val="24"/>
          <w:rtl/>
        </w:rPr>
        <w:t>.</w:t>
      </w:r>
    </w:p>
    <w:p w:rsidR="00651D4F" w:rsidRDefault="00651D4F"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651D4F">
        <w:rPr>
          <w:rFonts w:ascii="David" w:eastAsia="Calibri" w:hAnsi="David" w:cs="David"/>
          <w:i w:val="0"/>
          <w:iCs w:val="0"/>
          <w:color w:val="auto"/>
          <w:sz w:val="24"/>
          <w:szCs w:val="24"/>
          <w:rtl/>
        </w:rPr>
        <w:t>אישור על ניהול ספרים</w:t>
      </w:r>
      <w:bookmarkEnd w:id="9"/>
      <w:bookmarkEnd w:id="10"/>
      <w:r>
        <w:rPr>
          <w:rFonts w:ascii="David" w:eastAsia="Calibri" w:hAnsi="David" w:cs="David" w:hint="cs"/>
          <w:i w:val="0"/>
          <w:iCs w:val="0"/>
          <w:color w:val="auto"/>
          <w:sz w:val="24"/>
          <w:szCs w:val="24"/>
          <w:rtl/>
        </w:rPr>
        <w:t>.</w:t>
      </w:r>
      <w:bookmarkStart w:id="11" w:name="_Ref492563724"/>
      <w:bookmarkStart w:id="12" w:name="_Toc120441429"/>
      <w:bookmarkEnd w:id="1"/>
    </w:p>
    <w:p w:rsidR="00442818" w:rsidRDefault="00651D4F"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651D4F">
        <w:rPr>
          <w:rFonts w:ascii="David" w:eastAsia="Calibri" w:hAnsi="David" w:cs="David"/>
          <w:i w:val="0"/>
          <w:iCs w:val="0"/>
          <w:color w:val="auto"/>
          <w:sz w:val="24"/>
          <w:szCs w:val="24"/>
          <w:rtl/>
        </w:rPr>
        <w:t>המצאת תעודת רישום תאגיד</w:t>
      </w:r>
      <w:bookmarkEnd w:id="11"/>
      <w:bookmarkEnd w:id="12"/>
      <w:r w:rsidRPr="00651D4F">
        <w:rPr>
          <w:rFonts w:ascii="David" w:eastAsia="Calibri" w:hAnsi="David" w:cs="David" w:hint="cs"/>
          <w:i w:val="0"/>
          <w:iCs w:val="0"/>
          <w:color w:val="auto"/>
          <w:sz w:val="24"/>
          <w:szCs w:val="24"/>
          <w:rtl/>
        </w:rPr>
        <w:t>.</w:t>
      </w:r>
    </w:p>
    <w:p w:rsidR="00442818" w:rsidRPr="00442818" w:rsidRDefault="00BC54E7"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hint="cs"/>
          <w:i w:val="0"/>
          <w:iCs w:val="0"/>
          <w:color w:val="auto"/>
          <w:sz w:val="24"/>
          <w:szCs w:val="24"/>
          <w:rtl/>
        </w:rPr>
        <w:t>אימות זהות מורשה חתימה.</w:t>
      </w:r>
      <w:bookmarkStart w:id="13" w:name="_Ref476756366"/>
      <w:bookmarkStart w:id="14" w:name="_Toc60140036"/>
    </w:p>
    <w:p w:rsidR="00442818" w:rsidRPr="00442818" w:rsidRDefault="00BC54E7"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hint="cs"/>
          <w:i w:val="0"/>
          <w:iCs w:val="0"/>
          <w:color w:val="auto"/>
          <w:sz w:val="24"/>
          <w:szCs w:val="24"/>
          <w:rtl/>
        </w:rPr>
        <w:t xml:space="preserve">הצהרה על </w:t>
      </w:r>
      <w:r w:rsidRPr="00442818">
        <w:rPr>
          <w:rFonts w:ascii="David" w:eastAsia="Calibri" w:hAnsi="David" w:cs="David"/>
          <w:i w:val="0"/>
          <w:iCs w:val="0"/>
          <w:color w:val="auto"/>
          <w:sz w:val="24"/>
          <w:szCs w:val="24"/>
          <w:rtl/>
        </w:rPr>
        <w:t>היעדר הרשעות בגין העסקת עובדים זרים ושכר מינימום</w:t>
      </w:r>
      <w:bookmarkEnd w:id="13"/>
      <w:bookmarkEnd w:id="14"/>
      <w:r w:rsidR="0039115F" w:rsidRPr="00442818">
        <w:rPr>
          <w:rFonts w:ascii="David" w:eastAsia="Calibri" w:hAnsi="David" w:cs="David" w:hint="cs"/>
          <w:i w:val="0"/>
          <w:iCs w:val="0"/>
          <w:color w:val="auto"/>
          <w:sz w:val="24"/>
          <w:szCs w:val="24"/>
          <w:rtl/>
        </w:rPr>
        <w:t>.</w:t>
      </w:r>
      <w:bookmarkStart w:id="15" w:name="_Ref43125211"/>
      <w:bookmarkStart w:id="16" w:name="_Ref43125234"/>
      <w:bookmarkStart w:id="17" w:name="_Toc120441433"/>
      <w:bookmarkStart w:id="18" w:name="_Ref85377180"/>
      <w:bookmarkStart w:id="19" w:name="_Toc86854269"/>
    </w:p>
    <w:p w:rsidR="00442818" w:rsidRDefault="00442818"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i w:val="0"/>
          <w:iCs w:val="0"/>
          <w:color w:val="auto"/>
          <w:sz w:val="24"/>
          <w:szCs w:val="24"/>
          <w:rtl/>
        </w:rPr>
        <w:t>הצהרה בדבר העסקת עובדים עם מוגבלות</w:t>
      </w:r>
      <w:bookmarkEnd w:id="15"/>
      <w:bookmarkEnd w:id="16"/>
      <w:bookmarkEnd w:id="17"/>
      <w:r>
        <w:rPr>
          <w:rFonts w:ascii="David" w:eastAsia="Calibri" w:hAnsi="David" w:cs="David" w:hint="cs"/>
          <w:i w:val="0"/>
          <w:iCs w:val="0"/>
          <w:color w:val="auto"/>
          <w:sz w:val="24"/>
          <w:szCs w:val="24"/>
          <w:rtl/>
        </w:rPr>
        <w:t>.</w:t>
      </w:r>
    </w:p>
    <w:p w:rsidR="00442818" w:rsidRPr="00442818" w:rsidRDefault="00442818"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i w:val="0"/>
          <w:iCs w:val="0"/>
          <w:color w:val="auto"/>
          <w:sz w:val="24"/>
          <w:szCs w:val="24"/>
          <w:rtl/>
        </w:rPr>
        <w:t xml:space="preserve">המציע יצרף להצעתו סימוכין של יצרן/ נציג מורשה בישראל </w:t>
      </w:r>
      <w:r w:rsidRPr="00442818">
        <w:rPr>
          <w:rFonts w:ascii="David" w:eastAsia="Calibri" w:hAnsi="David" w:cs="David"/>
          <w:i w:val="0"/>
          <w:iCs w:val="0"/>
          <w:color w:val="auto"/>
          <w:sz w:val="24"/>
          <w:szCs w:val="24"/>
        </w:rPr>
        <w:fldChar w:fldCharType="begin"/>
      </w:r>
      <w:r w:rsidRPr="00442818">
        <w:rPr>
          <w:rFonts w:ascii="David" w:eastAsia="Calibri" w:hAnsi="David" w:cs="David"/>
          <w:i w:val="0"/>
          <w:iCs w:val="0"/>
          <w:color w:val="auto"/>
          <w:sz w:val="24"/>
          <w:szCs w:val="24"/>
        </w:rPr>
        <w:instrText xml:space="preserve"> DOCPROPERTY  </w:instrText>
      </w:r>
      <w:r w:rsidRPr="00442818">
        <w:rPr>
          <w:rFonts w:ascii="David" w:eastAsia="Calibri" w:hAnsi="David" w:cs="David"/>
          <w:i w:val="0"/>
          <w:iCs w:val="0"/>
          <w:color w:val="auto"/>
          <w:sz w:val="24"/>
          <w:szCs w:val="24"/>
          <w:rtl/>
        </w:rPr>
        <w:instrText>נושא_המכרז</w:instrText>
      </w:r>
      <w:r w:rsidRPr="00442818">
        <w:rPr>
          <w:rFonts w:ascii="David" w:eastAsia="Calibri" w:hAnsi="David" w:cs="David"/>
          <w:i w:val="0"/>
          <w:iCs w:val="0"/>
          <w:color w:val="auto"/>
          <w:sz w:val="24"/>
          <w:szCs w:val="24"/>
        </w:rPr>
        <w:instrText xml:space="preserve">  \* MERGEFORMAT </w:instrText>
      </w:r>
      <w:r w:rsidRPr="00442818">
        <w:rPr>
          <w:rFonts w:ascii="David" w:eastAsia="Calibri" w:hAnsi="David" w:cs="David"/>
          <w:i w:val="0"/>
          <w:iCs w:val="0"/>
          <w:color w:val="auto"/>
          <w:sz w:val="24"/>
          <w:szCs w:val="24"/>
        </w:rPr>
        <w:fldChar w:fldCharType="separate"/>
      </w:r>
      <w:r w:rsidRPr="00442818">
        <w:rPr>
          <w:rFonts w:ascii="David" w:eastAsia="Calibri" w:hAnsi="David" w:cs="David"/>
          <w:i w:val="0"/>
          <w:iCs w:val="0"/>
          <w:color w:val="auto"/>
          <w:sz w:val="24"/>
          <w:szCs w:val="24"/>
          <w:rtl/>
        </w:rPr>
        <w:t>אספקה, הטמעה ותחזוקה של מערכת ניהול למידה</w:t>
      </w:r>
      <w:r w:rsidRPr="00442818">
        <w:rPr>
          <w:rFonts w:ascii="David" w:eastAsia="Calibri" w:hAnsi="David" w:cs="David"/>
          <w:i w:val="0"/>
          <w:iCs w:val="0"/>
          <w:color w:val="auto"/>
          <w:sz w:val="24"/>
          <w:szCs w:val="24"/>
        </w:rPr>
        <w:t xml:space="preserve"> (LMS)</w:t>
      </w:r>
      <w:r w:rsidRPr="00442818">
        <w:rPr>
          <w:rFonts w:ascii="David" w:eastAsia="Calibri" w:hAnsi="David" w:cs="David"/>
          <w:i w:val="0"/>
          <w:iCs w:val="0"/>
          <w:color w:val="auto"/>
          <w:sz w:val="24"/>
          <w:szCs w:val="24"/>
        </w:rPr>
        <w:fldChar w:fldCharType="end"/>
      </w:r>
      <w:r w:rsidRPr="00442818">
        <w:rPr>
          <w:rFonts w:ascii="David" w:eastAsia="Calibri" w:hAnsi="David" w:cs="David"/>
          <w:i w:val="0"/>
          <w:iCs w:val="0"/>
          <w:color w:val="auto"/>
          <w:sz w:val="24"/>
          <w:szCs w:val="24"/>
          <w:rtl/>
        </w:rPr>
        <w:t xml:space="preserve"> המוצעת על ידו</w:t>
      </w:r>
      <w:bookmarkEnd w:id="18"/>
      <w:bookmarkEnd w:id="19"/>
      <w:r>
        <w:rPr>
          <w:rFonts w:ascii="David" w:eastAsia="Calibri" w:hAnsi="David" w:cs="David" w:hint="cs"/>
          <w:i w:val="0"/>
          <w:iCs w:val="0"/>
          <w:color w:val="auto"/>
          <w:sz w:val="24"/>
          <w:szCs w:val="24"/>
          <w:rtl/>
        </w:rPr>
        <w:t>.</w:t>
      </w:r>
    </w:p>
    <w:p w:rsidR="0098136A" w:rsidRPr="00442818" w:rsidRDefault="00BC54E7" w:rsidP="00CB0FCC">
      <w:pPr>
        <w:pStyle w:val="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i w:val="0"/>
          <w:iCs w:val="0"/>
          <w:color w:val="auto"/>
          <w:sz w:val="24"/>
          <w:szCs w:val="24"/>
          <w:rtl/>
        </w:rPr>
        <w:t>תצהיר בדבר התחייבות מציעים במכרז (הצהרה כללית)</w:t>
      </w:r>
      <w:r w:rsidRPr="00442818">
        <w:rPr>
          <w:rFonts w:ascii="David" w:eastAsia="Calibri" w:hAnsi="David" w:cs="David" w:hint="cs"/>
          <w:i w:val="0"/>
          <w:iCs w:val="0"/>
          <w:color w:val="auto"/>
          <w:sz w:val="24"/>
          <w:szCs w:val="24"/>
          <w:rtl/>
        </w:rPr>
        <w:t>.</w:t>
      </w:r>
      <w:bookmarkStart w:id="20" w:name="_Ref495233444"/>
    </w:p>
    <w:p w:rsidR="00D26F0A" w:rsidRDefault="00D26F0A" w:rsidP="00442818">
      <w:pPr>
        <w:widowControl w:val="0"/>
        <w:spacing w:after="0" w:line="360" w:lineRule="auto"/>
        <w:jc w:val="both"/>
        <w:rPr>
          <w:rFonts w:ascii="David" w:hAnsi="David" w:cs="David"/>
          <w:sz w:val="24"/>
          <w:szCs w:val="24"/>
          <w:rtl/>
        </w:rPr>
      </w:pPr>
    </w:p>
    <w:bookmarkEnd w:id="20"/>
    <w:p w:rsidR="0098136A" w:rsidRDefault="00BC54E7" w:rsidP="00442818">
      <w:pPr>
        <w:widowControl w:val="0"/>
        <w:numPr>
          <w:ilvl w:val="0"/>
          <w:numId w:val="1"/>
        </w:numPr>
        <w:spacing w:after="0" w:line="360" w:lineRule="auto"/>
        <w:jc w:val="both"/>
        <w:outlineLvl w:val="1"/>
        <w:rPr>
          <w:rFonts w:ascii="David" w:hAnsi="David" w:cs="David"/>
          <w:b/>
          <w:bCs/>
          <w:sz w:val="24"/>
          <w:szCs w:val="24"/>
        </w:rPr>
      </w:pPr>
      <w:r w:rsidRPr="00A969C9">
        <w:rPr>
          <w:rFonts w:ascii="David" w:hAnsi="David" w:cs="David"/>
          <w:b/>
          <w:bCs/>
          <w:sz w:val="24"/>
          <w:szCs w:val="24"/>
          <w:rtl/>
        </w:rPr>
        <w:t xml:space="preserve">זכויות המשרד </w:t>
      </w:r>
    </w:p>
    <w:p w:rsidR="002869BE" w:rsidRDefault="00BC54E7" w:rsidP="00442818">
      <w:pPr>
        <w:widowControl w:val="0"/>
        <w:spacing w:after="0" w:line="360" w:lineRule="auto"/>
        <w:ind w:left="360"/>
        <w:jc w:val="both"/>
        <w:rPr>
          <w:rFonts w:ascii="David" w:hAnsi="David" w:cs="David"/>
          <w:b/>
          <w:bCs/>
          <w:sz w:val="24"/>
          <w:szCs w:val="24"/>
          <w:rtl/>
        </w:rPr>
      </w:pPr>
      <w:r w:rsidRPr="0098136A">
        <w:rPr>
          <w:rFonts w:ascii="David" w:hAnsi="David" w:cs="David"/>
          <w:sz w:val="24"/>
          <w:szCs w:val="24"/>
          <w:rtl/>
        </w:rPr>
        <w:t xml:space="preserve">כמפורט במסמכי המכרז. יובהר כי </w:t>
      </w:r>
      <w:r w:rsidRPr="0098136A">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rsidR="007357FC" w:rsidRPr="00A969C9" w:rsidRDefault="007357FC" w:rsidP="00442818">
      <w:pPr>
        <w:widowControl w:val="0"/>
        <w:spacing w:after="0" w:line="360" w:lineRule="auto"/>
        <w:ind w:left="360"/>
        <w:jc w:val="both"/>
        <w:rPr>
          <w:rFonts w:ascii="David" w:hAnsi="David" w:cs="David"/>
          <w:sz w:val="24"/>
          <w:szCs w:val="24"/>
          <w:rtl/>
        </w:rPr>
      </w:pPr>
    </w:p>
    <w:p w:rsidR="002869BE" w:rsidRPr="00A969C9" w:rsidRDefault="00BC54E7" w:rsidP="00442818">
      <w:pPr>
        <w:widowControl w:val="0"/>
        <w:numPr>
          <w:ilvl w:val="0"/>
          <w:numId w:val="1"/>
        </w:numPr>
        <w:spacing w:after="0" w:line="360" w:lineRule="auto"/>
        <w:jc w:val="both"/>
        <w:outlineLvl w:val="1"/>
        <w:rPr>
          <w:rFonts w:ascii="David" w:hAnsi="David" w:cs="David"/>
          <w:b/>
          <w:bCs/>
          <w:sz w:val="24"/>
          <w:szCs w:val="24"/>
        </w:rPr>
      </w:pPr>
      <w:r w:rsidRPr="00A969C9">
        <w:rPr>
          <w:rFonts w:ascii="David" w:hAnsi="David" w:cs="David"/>
          <w:b/>
          <w:bCs/>
          <w:sz w:val="24"/>
          <w:szCs w:val="24"/>
          <w:rtl/>
        </w:rPr>
        <w:t xml:space="preserve">פרסום המכרז </w:t>
      </w:r>
    </w:p>
    <w:p w:rsidR="002869BE" w:rsidRPr="00A969C9" w:rsidRDefault="00BC54E7" w:rsidP="00442818">
      <w:pPr>
        <w:widowControl w:val="0"/>
        <w:spacing w:after="0" w:line="360" w:lineRule="auto"/>
        <w:ind w:left="368"/>
        <w:jc w:val="both"/>
        <w:rPr>
          <w:rFonts w:ascii="David" w:hAnsi="David" w:cs="David"/>
          <w:b/>
          <w:bCs/>
          <w:sz w:val="24"/>
          <w:szCs w:val="24"/>
          <w:rtl/>
        </w:rPr>
      </w:pPr>
      <w:r w:rsidRPr="00A969C9">
        <w:rPr>
          <w:rFonts w:ascii="David" w:hAnsi="David" w:cs="David"/>
          <w:sz w:val="24"/>
          <w:szCs w:val="24"/>
          <w:rtl/>
        </w:rPr>
        <w:t>מסמכי המכרז יפורסמו באתר האינטרנט של משרד המשפטים</w:t>
      </w:r>
      <w:r w:rsidR="00B27258">
        <w:rPr>
          <w:rFonts w:ascii="David" w:hAnsi="David" w:cs="David" w:hint="cs"/>
          <w:sz w:val="24"/>
          <w:szCs w:val="24"/>
          <w:rtl/>
        </w:rPr>
        <w:t xml:space="preserve"> בכתובת</w:t>
      </w:r>
      <w:r w:rsidRPr="00A969C9">
        <w:rPr>
          <w:rFonts w:ascii="David" w:hAnsi="David" w:cs="David"/>
          <w:sz w:val="24"/>
          <w:szCs w:val="24"/>
          <w:rtl/>
        </w:rPr>
        <w:t xml:space="preserve">, </w:t>
      </w:r>
      <w:hyperlink r:id="rId11" w:tooltip="www.justice.gov.il" w:history="1">
        <w:r w:rsidR="00A80301">
          <w:rPr>
            <w:rFonts w:ascii="David" w:hAnsi="David" w:cs="David"/>
            <w:sz w:val="24"/>
            <w:szCs w:val="24"/>
          </w:rPr>
          <w:t>www.justice.gov.il</w:t>
        </w:r>
      </w:hyperlink>
      <w:r w:rsidRPr="00A969C9">
        <w:rPr>
          <w:rFonts w:ascii="David" w:hAnsi="David" w:cs="David"/>
          <w:sz w:val="24"/>
          <w:szCs w:val="24"/>
        </w:rPr>
        <w:t xml:space="preserve"> </w:t>
      </w:r>
      <w:r w:rsidRPr="00A969C9">
        <w:rPr>
          <w:rFonts w:ascii="David" w:hAnsi="David" w:cs="David"/>
          <w:sz w:val="24"/>
          <w:szCs w:val="24"/>
          <w:rtl/>
        </w:rPr>
        <w:t xml:space="preserve"> תחת הכותרת "פרסומים-מכרזי טובין ושירותים". יודגש כי ככל שקיימת סתירה בין מסמכי המכרז לכתוב במודעה זו, האמור במסמכי המכרז יגבר. </w:t>
      </w:r>
      <w:r w:rsidRPr="00A969C9">
        <w:rPr>
          <w:rFonts w:ascii="David" w:hAnsi="David" w:cs="David"/>
          <w:b/>
          <w:bCs/>
          <w:sz w:val="24"/>
          <w:szCs w:val="24"/>
          <w:rtl/>
        </w:rPr>
        <w:t>אין באמור בהודעה זו כדי למצות או לגרוע או להחליף את דרישות המכרז, הנמצאות במסגרת מסמכי המכרז.</w:t>
      </w:r>
    </w:p>
    <w:p w:rsidR="00B02E26" w:rsidRPr="00A969C9" w:rsidRDefault="00B02E26" w:rsidP="00442818">
      <w:pPr>
        <w:widowControl w:val="0"/>
        <w:spacing w:after="0" w:line="360" w:lineRule="auto"/>
        <w:jc w:val="both"/>
        <w:rPr>
          <w:rFonts w:ascii="David" w:hAnsi="David" w:cs="David"/>
          <w:b/>
          <w:bCs/>
          <w:sz w:val="24"/>
          <w:szCs w:val="24"/>
        </w:rPr>
      </w:pPr>
    </w:p>
    <w:p w:rsidR="002869BE" w:rsidRPr="00A969C9" w:rsidRDefault="00BC54E7" w:rsidP="00442818">
      <w:pPr>
        <w:widowControl w:val="0"/>
        <w:numPr>
          <w:ilvl w:val="0"/>
          <w:numId w:val="1"/>
        </w:numPr>
        <w:spacing w:after="0" w:line="360" w:lineRule="auto"/>
        <w:jc w:val="both"/>
        <w:outlineLvl w:val="1"/>
        <w:rPr>
          <w:rFonts w:ascii="David" w:hAnsi="David" w:cs="David"/>
          <w:b/>
          <w:bCs/>
          <w:sz w:val="24"/>
          <w:szCs w:val="24"/>
        </w:rPr>
      </w:pPr>
      <w:r w:rsidRPr="00A969C9">
        <w:rPr>
          <w:rFonts w:ascii="David" w:hAnsi="David" w:cs="David"/>
          <w:b/>
          <w:bCs/>
          <w:sz w:val="24"/>
          <w:szCs w:val="24"/>
          <w:rtl/>
        </w:rPr>
        <w:t>קבלת פרטים נוספים</w:t>
      </w:r>
    </w:p>
    <w:p w:rsidR="00E76286" w:rsidRDefault="00BC54E7" w:rsidP="00442818">
      <w:pPr>
        <w:widowControl w:val="0"/>
        <w:spacing w:after="0" w:line="360" w:lineRule="auto"/>
        <w:ind w:left="430" w:hanging="70"/>
        <w:jc w:val="both"/>
        <w:rPr>
          <w:rFonts w:ascii="David" w:eastAsia="Times New Roman" w:hAnsi="David" w:cs="David"/>
          <w:color w:val="000000"/>
          <w:sz w:val="24"/>
          <w:szCs w:val="24"/>
          <w:rtl/>
        </w:rPr>
      </w:pPr>
      <w:r w:rsidRPr="00A969C9">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rsidR="00974EE3" w:rsidRPr="00CA460E" w:rsidRDefault="00A13DE7" w:rsidP="00442818">
      <w:pPr>
        <w:widowControl w:val="0"/>
        <w:spacing w:after="0" w:line="360" w:lineRule="auto"/>
        <w:ind w:left="440"/>
        <w:jc w:val="both"/>
        <w:rPr>
          <w:rFonts w:ascii="David" w:eastAsia="Times New Roman" w:hAnsi="David" w:cs="David"/>
          <w:color w:val="000000"/>
          <w:sz w:val="24"/>
          <w:szCs w:val="24"/>
          <w:rtl/>
        </w:rPr>
      </w:pPr>
      <w:hyperlink r:id="rId12" w:history="1">
        <w:r w:rsidR="00442818" w:rsidRPr="001373BF">
          <w:rPr>
            <w:rStyle w:val="Hyperlink"/>
            <w:rFonts w:ascii="David" w:hAnsi="David" w:cs="David"/>
            <w:sz w:val="24"/>
            <w:szCs w:val="24"/>
          </w:rPr>
          <w:t>https://www.gov.il/he/Departments/publications/Call_for_bids/tender-07-23</w:t>
        </w:r>
      </w:hyperlink>
      <w:r w:rsidR="00442818">
        <w:rPr>
          <w:rFonts w:ascii="David" w:hAnsi="David" w:cs="David"/>
          <w:sz w:val="24"/>
          <w:szCs w:val="24"/>
        </w:rPr>
        <w:t xml:space="preserve"> </w:t>
      </w:r>
    </w:p>
    <w:p w:rsidR="002869BE" w:rsidRDefault="00BC54E7" w:rsidP="00CB0FCC">
      <w:pPr>
        <w:widowControl w:val="0"/>
        <w:spacing w:after="0" w:line="360" w:lineRule="auto"/>
        <w:ind w:left="440"/>
        <w:jc w:val="both"/>
        <w:rPr>
          <w:rFonts w:ascii="David" w:eastAsia="Times New Roman" w:hAnsi="David" w:cs="David"/>
          <w:color w:val="000000"/>
          <w:sz w:val="24"/>
          <w:szCs w:val="24"/>
          <w:rtl/>
        </w:rPr>
      </w:pPr>
      <w:r>
        <w:rPr>
          <w:rFonts w:ascii="David" w:eastAsia="Times New Roman" w:hAnsi="David" w:cs="David" w:hint="cs"/>
          <w:color w:val="000000"/>
          <w:sz w:val="24"/>
          <w:szCs w:val="24"/>
          <w:rtl/>
        </w:rPr>
        <w:t>פ</w:t>
      </w:r>
      <w:r w:rsidRPr="00A969C9">
        <w:rPr>
          <w:rFonts w:ascii="David" w:eastAsia="Times New Roman" w:hAnsi="David" w:cs="David"/>
          <w:color w:val="000000"/>
          <w:sz w:val="24"/>
          <w:szCs w:val="24"/>
          <w:rtl/>
        </w:rPr>
        <w:t xml:space="preserve">ניות כל גורם בשאלות ובירורים נוספים בנושא המכרז ייעשו על פי האמור במסמכי המכרז </w:t>
      </w:r>
      <w:r w:rsidR="00CB0FCC">
        <w:rPr>
          <w:rFonts w:ascii="David" w:eastAsia="Times New Roman" w:hAnsi="David" w:cs="David" w:hint="cs"/>
          <w:color w:val="000000"/>
          <w:sz w:val="24"/>
          <w:szCs w:val="24"/>
          <w:rtl/>
        </w:rPr>
        <w:t>1. סבב א- עד ליום</w:t>
      </w:r>
      <w:r w:rsidRPr="00A969C9">
        <w:rPr>
          <w:rFonts w:ascii="David" w:eastAsia="Times New Roman" w:hAnsi="David" w:cs="David"/>
          <w:color w:val="000000"/>
          <w:sz w:val="24"/>
          <w:szCs w:val="24"/>
          <w:rtl/>
        </w:rPr>
        <w:t xml:space="preserve"> </w:t>
      </w:r>
      <w:r w:rsidR="00442818" w:rsidRPr="00CB0FCC">
        <w:rPr>
          <w:rFonts w:ascii="David" w:eastAsia="Times New Roman" w:hAnsi="David" w:cs="David" w:hint="cs"/>
          <w:color w:val="000000"/>
          <w:sz w:val="24"/>
          <w:szCs w:val="24"/>
          <w:rtl/>
        </w:rPr>
        <w:t>16/03/2023</w:t>
      </w:r>
      <w:r w:rsidR="00CB0FCC">
        <w:rPr>
          <w:rFonts w:ascii="David" w:eastAsia="Times New Roman" w:hAnsi="David" w:cs="David" w:hint="cs"/>
          <w:color w:val="000000"/>
          <w:sz w:val="24"/>
          <w:szCs w:val="24"/>
          <w:rtl/>
        </w:rPr>
        <w:t xml:space="preserve">  </w:t>
      </w:r>
    </w:p>
    <w:p w:rsidR="00CB0FCC" w:rsidRPr="00A969C9" w:rsidRDefault="00CB0FCC" w:rsidP="00442818">
      <w:pPr>
        <w:widowControl w:val="0"/>
        <w:spacing w:after="0" w:line="360" w:lineRule="auto"/>
        <w:ind w:left="440"/>
        <w:jc w:val="both"/>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2. סבב ב- עד ליום 20/04/2023 </w:t>
      </w:r>
    </w:p>
    <w:p w:rsidR="002869BE" w:rsidRPr="00A969C9" w:rsidRDefault="002869BE" w:rsidP="00442818">
      <w:pPr>
        <w:widowControl w:val="0"/>
        <w:spacing w:after="0" w:line="360" w:lineRule="auto"/>
        <w:ind w:left="430" w:hanging="360"/>
        <w:jc w:val="right"/>
        <w:rPr>
          <w:rFonts w:ascii="David" w:hAnsi="David" w:cs="David"/>
          <w:sz w:val="24"/>
          <w:szCs w:val="24"/>
          <w:rtl/>
        </w:rPr>
      </w:pPr>
    </w:p>
    <w:p w:rsidR="00C42BC0" w:rsidRPr="00A969C9" w:rsidRDefault="00C42BC0" w:rsidP="00442818">
      <w:pPr>
        <w:widowControl w:val="0"/>
        <w:spacing w:after="0" w:line="360" w:lineRule="auto"/>
        <w:ind w:left="430" w:hanging="360"/>
        <w:jc w:val="right"/>
        <w:rPr>
          <w:rFonts w:ascii="David" w:hAnsi="David" w:cs="David"/>
          <w:sz w:val="24"/>
          <w:szCs w:val="24"/>
          <w:rtl/>
        </w:rPr>
      </w:pPr>
    </w:p>
    <w:p w:rsidR="00C42BC0" w:rsidRPr="00A969C9" w:rsidRDefault="00C42BC0" w:rsidP="00442818">
      <w:pPr>
        <w:widowControl w:val="0"/>
        <w:spacing w:after="0" w:line="360" w:lineRule="auto"/>
        <w:ind w:left="430" w:hanging="360"/>
        <w:jc w:val="right"/>
        <w:rPr>
          <w:rFonts w:ascii="David" w:hAnsi="David" w:cs="David"/>
          <w:sz w:val="24"/>
          <w:szCs w:val="24"/>
          <w:rtl/>
        </w:rPr>
      </w:pPr>
    </w:p>
    <w:p w:rsidR="003E0153" w:rsidRPr="00A969C9" w:rsidRDefault="003E0153" w:rsidP="00442818">
      <w:pPr>
        <w:widowControl w:val="0"/>
        <w:spacing w:after="0" w:line="360" w:lineRule="auto"/>
        <w:ind w:left="430" w:hanging="360"/>
        <w:jc w:val="right"/>
        <w:rPr>
          <w:rFonts w:ascii="David" w:hAnsi="David" w:cs="David"/>
          <w:sz w:val="24"/>
          <w:szCs w:val="24"/>
          <w:rtl/>
        </w:rPr>
      </w:pPr>
    </w:p>
    <w:p w:rsidR="002869BE" w:rsidRPr="00A969C9" w:rsidRDefault="00BC54E7" w:rsidP="002869BE">
      <w:pPr>
        <w:spacing w:after="0" w:line="360" w:lineRule="auto"/>
        <w:ind w:left="430" w:hanging="360"/>
        <w:jc w:val="right"/>
        <w:rPr>
          <w:rFonts w:ascii="David" w:hAnsi="David" w:cs="David"/>
          <w:sz w:val="24"/>
          <w:szCs w:val="24"/>
          <w:rtl/>
        </w:rPr>
      </w:pPr>
      <w:r w:rsidRPr="00A969C9">
        <w:rPr>
          <w:rFonts w:ascii="David" w:hAnsi="David" w:cs="David"/>
          <w:sz w:val="24"/>
          <w:szCs w:val="24"/>
          <w:rtl/>
        </w:rPr>
        <w:t>ועדת המכרזים</w:t>
      </w:r>
    </w:p>
    <w:sectPr w:rsidR="002869BE" w:rsidRPr="00A969C9"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3DE7" w:rsidRDefault="00A13DE7" w:rsidP="00F369DF">
      <w:pPr>
        <w:spacing w:after="0" w:line="240" w:lineRule="auto"/>
      </w:pPr>
      <w:r>
        <w:separator/>
      </w:r>
    </w:p>
  </w:endnote>
  <w:endnote w:type="continuationSeparator" w:id="0">
    <w:p w:rsidR="00A13DE7" w:rsidRDefault="00A13DE7" w:rsidP="00F36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3DE7" w:rsidRDefault="00A13DE7" w:rsidP="00F369DF">
      <w:pPr>
        <w:spacing w:after="0" w:line="240" w:lineRule="auto"/>
      </w:pPr>
      <w:r>
        <w:separator/>
      </w:r>
    </w:p>
  </w:footnote>
  <w:footnote w:type="continuationSeparator" w:id="0">
    <w:p w:rsidR="00A13DE7" w:rsidRDefault="00A13DE7" w:rsidP="00F369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240C07"/>
    <w:multiLevelType w:val="hybridMultilevel"/>
    <w:tmpl w:val="11C291B8"/>
    <w:lvl w:ilvl="0" w:tplc="7EECB7F8">
      <w:start w:val="1"/>
      <w:numFmt w:val="hebrew1"/>
      <w:lvlText w:val="%1."/>
      <w:lvlJc w:val="left"/>
      <w:pPr>
        <w:ind w:left="720" w:hanging="360"/>
      </w:pPr>
      <w:rPr>
        <w:rFonts w:hint="default"/>
        <w:b w:val="0"/>
        <w:color w:val="000000"/>
        <w:u w:val="none"/>
      </w:rPr>
    </w:lvl>
    <w:lvl w:ilvl="1" w:tplc="2E6069C2" w:tentative="1">
      <w:start w:val="1"/>
      <w:numFmt w:val="lowerLetter"/>
      <w:lvlText w:val="%2."/>
      <w:lvlJc w:val="left"/>
      <w:pPr>
        <w:ind w:left="1440" w:hanging="360"/>
      </w:pPr>
    </w:lvl>
    <w:lvl w:ilvl="2" w:tplc="9AB45BDA">
      <w:start w:val="1"/>
      <w:numFmt w:val="lowerRoman"/>
      <w:lvlText w:val="%3."/>
      <w:lvlJc w:val="right"/>
      <w:pPr>
        <w:ind w:left="2160" w:hanging="180"/>
      </w:pPr>
    </w:lvl>
    <w:lvl w:ilvl="3" w:tplc="3942EEA4">
      <w:start w:val="1"/>
      <w:numFmt w:val="decimal"/>
      <w:lvlText w:val="%4."/>
      <w:lvlJc w:val="left"/>
      <w:pPr>
        <w:ind w:left="2880" w:hanging="360"/>
      </w:pPr>
    </w:lvl>
    <w:lvl w:ilvl="4" w:tplc="B914C92A" w:tentative="1">
      <w:start w:val="1"/>
      <w:numFmt w:val="lowerLetter"/>
      <w:lvlText w:val="%5."/>
      <w:lvlJc w:val="left"/>
      <w:pPr>
        <w:ind w:left="3600" w:hanging="360"/>
      </w:pPr>
    </w:lvl>
    <w:lvl w:ilvl="5" w:tplc="0BCCE4A8" w:tentative="1">
      <w:start w:val="1"/>
      <w:numFmt w:val="lowerRoman"/>
      <w:lvlText w:val="%6."/>
      <w:lvlJc w:val="right"/>
      <w:pPr>
        <w:ind w:left="4320" w:hanging="180"/>
      </w:pPr>
    </w:lvl>
    <w:lvl w:ilvl="6" w:tplc="AFFCF594" w:tentative="1">
      <w:start w:val="1"/>
      <w:numFmt w:val="decimal"/>
      <w:lvlText w:val="%7."/>
      <w:lvlJc w:val="left"/>
      <w:pPr>
        <w:ind w:left="5040" w:hanging="360"/>
      </w:pPr>
    </w:lvl>
    <w:lvl w:ilvl="7" w:tplc="C15EC474" w:tentative="1">
      <w:start w:val="1"/>
      <w:numFmt w:val="lowerLetter"/>
      <w:lvlText w:val="%8."/>
      <w:lvlJc w:val="left"/>
      <w:pPr>
        <w:ind w:left="5760" w:hanging="360"/>
      </w:pPr>
    </w:lvl>
    <w:lvl w:ilvl="8" w:tplc="11740196" w:tentative="1">
      <w:start w:val="1"/>
      <w:numFmt w:val="lowerRoman"/>
      <w:lvlText w:val="%9."/>
      <w:lvlJc w:val="right"/>
      <w:pPr>
        <w:ind w:left="6480" w:hanging="180"/>
      </w:pPr>
    </w:lvl>
  </w:abstractNum>
  <w:abstractNum w:abstractNumId="1" w15:restartNumberingAfterBreak="0">
    <w:nsid w:val="2F8D0330"/>
    <w:multiLevelType w:val="hybridMultilevel"/>
    <w:tmpl w:val="1668D25A"/>
    <w:lvl w:ilvl="0" w:tplc="0D42FBFC">
      <w:start w:val="1"/>
      <w:numFmt w:val="decimal"/>
      <w:lvlText w:val="%1."/>
      <w:lvlJc w:val="left"/>
      <w:pPr>
        <w:ind w:left="360" w:hanging="360"/>
      </w:pPr>
      <w:rPr>
        <w:rFonts w:hint="default"/>
        <w:b/>
        <w:bCs/>
        <w:sz w:val="24"/>
        <w:szCs w:val="24"/>
      </w:rPr>
    </w:lvl>
    <w:lvl w:ilvl="1" w:tplc="82380264">
      <w:start w:val="1"/>
      <w:numFmt w:val="hebrew1"/>
      <w:lvlText w:val="%2."/>
      <w:lvlJc w:val="left"/>
      <w:pPr>
        <w:tabs>
          <w:tab w:val="num" w:pos="-81"/>
        </w:tabs>
        <w:ind w:left="1069" w:hanging="360"/>
      </w:pPr>
      <w:rPr>
        <w:rFonts w:hint="default"/>
        <w:sz w:val="28"/>
        <w:szCs w:val="28"/>
      </w:rPr>
    </w:lvl>
    <w:lvl w:ilvl="2" w:tplc="247ACDC2">
      <w:start w:val="1"/>
      <w:numFmt w:val="decimal"/>
      <w:lvlText w:val="%3)"/>
      <w:lvlJc w:val="left"/>
      <w:pPr>
        <w:ind w:left="1800" w:hanging="180"/>
      </w:pPr>
      <w:rPr>
        <w:b w:val="0"/>
        <w:bCs w:val="0"/>
      </w:rPr>
    </w:lvl>
    <w:lvl w:ilvl="3" w:tplc="3D4AAAF2">
      <w:start w:val="1"/>
      <w:numFmt w:val="decimal"/>
      <w:lvlText w:val="%4."/>
      <w:lvlJc w:val="left"/>
      <w:pPr>
        <w:ind w:left="2520" w:hanging="360"/>
      </w:pPr>
    </w:lvl>
    <w:lvl w:ilvl="4" w:tplc="86A83A4A">
      <w:start w:val="1"/>
      <w:numFmt w:val="hebrew1"/>
      <w:lvlText w:val="%5."/>
      <w:lvlJc w:val="center"/>
      <w:pPr>
        <w:ind w:left="3240" w:hanging="360"/>
      </w:pPr>
    </w:lvl>
    <w:lvl w:ilvl="5" w:tplc="9AA4369C" w:tentative="1">
      <w:start w:val="1"/>
      <w:numFmt w:val="lowerRoman"/>
      <w:lvlText w:val="%6."/>
      <w:lvlJc w:val="right"/>
      <w:pPr>
        <w:ind w:left="3960" w:hanging="180"/>
      </w:pPr>
    </w:lvl>
    <w:lvl w:ilvl="6" w:tplc="8CC84220" w:tentative="1">
      <w:start w:val="1"/>
      <w:numFmt w:val="decimal"/>
      <w:lvlText w:val="%7."/>
      <w:lvlJc w:val="left"/>
      <w:pPr>
        <w:ind w:left="4680" w:hanging="360"/>
      </w:pPr>
    </w:lvl>
    <w:lvl w:ilvl="7" w:tplc="3792397A" w:tentative="1">
      <w:start w:val="1"/>
      <w:numFmt w:val="lowerLetter"/>
      <w:lvlText w:val="%8."/>
      <w:lvlJc w:val="left"/>
      <w:pPr>
        <w:ind w:left="5400" w:hanging="360"/>
      </w:pPr>
    </w:lvl>
    <w:lvl w:ilvl="8" w:tplc="8818A5CC" w:tentative="1">
      <w:start w:val="1"/>
      <w:numFmt w:val="lowerRoman"/>
      <w:lvlText w:val="%9."/>
      <w:lvlJc w:val="right"/>
      <w:pPr>
        <w:ind w:left="6120" w:hanging="180"/>
      </w:pPr>
    </w:lvl>
  </w:abstractNum>
  <w:abstractNum w:abstractNumId="2" w15:restartNumberingAfterBreak="0">
    <w:nsid w:val="407054B9"/>
    <w:multiLevelType w:val="hybridMultilevel"/>
    <w:tmpl w:val="F46694A6"/>
    <w:lvl w:ilvl="0" w:tplc="204C6D6E">
      <w:start w:val="1"/>
      <w:numFmt w:val="bullet"/>
      <w:lvlText w:val=""/>
      <w:lvlJc w:val="left"/>
      <w:pPr>
        <w:ind w:left="2818" w:hanging="360"/>
      </w:pPr>
      <w:rPr>
        <w:rFonts w:ascii="Symbol" w:hAnsi="Symbol" w:hint="default"/>
      </w:rPr>
    </w:lvl>
    <w:lvl w:ilvl="1" w:tplc="957663F4" w:tentative="1">
      <w:start w:val="1"/>
      <w:numFmt w:val="bullet"/>
      <w:lvlText w:val="o"/>
      <w:lvlJc w:val="left"/>
      <w:pPr>
        <w:ind w:left="3538" w:hanging="360"/>
      </w:pPr>
      <w:rPr>
        <w:rFonts w:ascii="Courier New" w:hAnsi="Courier New" w:cs="Courier New" w:hint="default"/>
      </w:rPr>
    </w:lvl>
    <w:lvl w:ilvl="2" w:tplc="24F0766E" w:tentative="1">
      <w:start w:val="1"/>
      <w:numFmt w:val="bullet"/>
      <w:lvlText w:val=""/>
      <w:lvlJc w:val="left"/>
      <w:pPr>
        <w:ind w:left="4258" w:hanging="360"/>
      </w:pPr>
      <w:rPr>
        <w:rFonts w:ascii="Wingdings" w:hAnsi="Wingdings" w:hint="default"/>
      </w:rPr>
    </w:lvl>
    <w:lvl w:ilvl="3" w:tplc="DC682ED0" w:tentative="1">
      <w:start w:val="1"/>
      <w:numFmt w:val="bullet"/>
      <w:lvlText w:val=""/>
      <w:lvlJc w:val="left"/>
      <w:pPr>
        <w:ind w:left="4978" w:hanging="360"/>
      </w:pPr>
      <w:rPr>
        <w:rFonts w:ascii="Symbol" w:hAnsi="Symbol" w:hint="default"/>
      </w:rPr>
    </w:lvl>
    <w:lvl w:ilvl="4" w:tplc="3EE2C2D0" w:tentative="1">
      <w:start w:val="1"/>
      <w:numFmt w:val="bullet"/>
      <w:lvlText w:val="o"/>
      <w:lvlJc w:val="left"/>
      <w:pPr>
        <w:ind w:left="5698" w:hanging="360"/>
      </w:pPr>
      <w:rPr>
        <w:rFonts w:ascii="Courier New" w:hAnsi="Courier New" w:cs="Courier New" w:hint="default"/>
      </w:rPr>
    </w:lvl>
    <w:lvl w:ilvl="5" w:tplc="5E4AC580" w:tentative="1">
      <w:start w:val="1"/>
      <w:numFmt w:val="bullet"/>
      <w:lvlText w:val=""/>
      <w:lvlJc w:val="left"/>
      <w:pPr>
        <w:ind w:left="6418" w:hanging="360"/>
      </w:pPr>
      <w:rPr>
        <w:rFonts w:ascii="Wingdings" w:hAnsi="Wingdings" w:hint="default"/>
      </w:rPr>
    </w:lvl>
    <w:lvl w:ilvl="6" w:tplc="5E4E6630" w:tentative="1">
      <w:start w:val="1"/>
      <w:numFmt w:val="bullet"/>
      <w:lvlText w:val=""/>
      <w:lvlJc w:val="left"/>
      <w:pPr>
        <w:ind w:left="7138" w:hanging="360"/>
      </w:pPr>
      <w:rPr>
        <w:rFonts w:ascii="Symbol" w:hAnsi="Symbol" w:hint="default"/>
      </w:rPr>
    </w:lvl>
    <w:lvl w:ilvl="7" w:tplc="B3429CFC" w:tentative="1">
      <w:start w:val="1"/>
      <w:numFmt w:val="bullet"/>
      <w:lvlText w:val="o"/>
      <w:lvlJc w:val="left"/>
      <w:pPr>
        <w:ind w:left="7858" w:hanging="360"/>
      </w:pPr>
      <w:rPr>
        <w:rFonts w:ascii="Courier New" w:hAnsi="Courier New" w:cs="Courier New" w:hint="default"/>
      </w:rPr>
    </w:lvl>
    <w:lvl w:ilvl="8" w:tplc="02AA98A0" w:tentative="1">
      <w:start w:val="1"/>
      <w:numFmt w:val="bullet"/>
      <w:lvlText w:val=""/>
      <w:lvlJc w:val="left"/>
      <w:pPr>
        <w:ind w:left="8578" w:hanging="360"/>
      </w:pPr>
      <w:rPr>
        <w:rFonts w:ascii="Wingdings" w:hAnsi="Wingdings" w:hint="default"/>
      </w:rPr>
    </w:lvl>
  </w:abstractNum>
  <w:abstractNum w:abstractNumId="3" w15:restartNumberingAfterBreak="0">
    <w:nsid w:val="5A1406E4"/>
    <w:multiLevelType w:val="hybridMultilevel"/>
    <w:tmpl w:val="8B2C87DE"/>
    <w:lvl w:ilvl="0" w:tplc="F2867FF4">
      <w:start w:val="4"/>
      <w:numFmt w:val="decimal"/>
      <w:lvlText w:val="%1."/>
      <w:lvlJc w:val="left"/>
      <w:pPr>
        <w:ind w:left="720" w:hanging="360"/>
      </w:pPr>
      <w:rPr>
        <w:rFonts w:hint="default"/>
      </w:rPr>
    </w:lvl>
    <w:lvl w:ilvl="1" w:tplc="19AAEBD6" w:tentative="1">
      <w:start w:val="1"/>
      <w:numFmt w:val="lowerLetter"/>
      <w:lvlText w:val="%2."/>
      <w:lvlJc w:val="left"/>
      <w:pPr>
        <w:ind w:left="1440" w:hanging="360"/>
      </w:pPr>
    </w:lvl>
    <w:lvl w:ilvl="2" w:tplc="1870EBDC" w:tentative="1">
      <w:start w:val="1"/>
      <w:numFmt w:val="lowerRoman"/>
      <w:lvlText w:val="%3."/>
      <w:lvlJc w:val="right"/>
      <w:pPr>
        <w:ind w:left="2160" w:hanging="180"/>
      </w:pPr>
    </w:lvl>
    <w:lvl w:ilvl="3" w:tplc="E8E064A8" w:tentative="1">
      <w:start w:val="1"/>
      <w:numFmt w:val="decimal"/>
      <w:lvlText w:val="%4."/>
      <w:lvlJc w:val="left"/>
      <w:pPr>
        <w:ind w:left="2880" w:hanging="360"/>
      </w:pPr>
    </w:lvl>
    <w:lvl w:ilvl="4" w:tplc="0748A0FC" w:tentative="1">
      <w:start w:val="1"/>
      <w:numFmt w:val="lowerLetter"/>
      <w:lvlText w:val="%5."/>
      <w:lvlJc w:val="left"/>
      <w:pPr>
        <w:ind w:left="3600" w:hanging="360"/>
      </w:pPr>
    </w:lvl>
    <w:lvl w:ilvl="5" w:tplc="4A9A5D6C" w:tentative="1">
      <w:start w:val="1"/>
      <w:numFmt w:val="lowerRoman"/>
      <w:lvlText w:val="%6."/>
      <w:lvlJc w:val="right"/>
      <w:pPr>
        <w:ind w:left="4320" w:hanging="180"/>
      </w:pPr>
    </w:lvl>
    <w:lvl w:ilvl="6" w:tplc="6162732E" w:tentative="1">
      <w:start w:val="1"/>
      <w:numFmt w:val="decimal"/>
      <w:lvlText w:val="%7."/>
      <w:lvlJc w:val="left"/>
      <w:pPr>
        <w:ind w:left="5040" w:hanging="360"/>
      </w:pPr>
    </w:lvl>
    <w:lvl w:ilvl="7" w:tplc="39F60416" w:tentative="1">
      <w:start w:val="1"/>
      <w:numFmt w:val="lowerLetter"/>
      <w:lvlText w:val="%8."/>
      <w:lvlJc w:val="left"/>
      <w:pPr>
        <w:ind w:left="5760" w:hanging="360"/>
      </w:pPr>
    </w:lvl>
    <w:lvl w:ilvl="8" w:tplc="2564E4E8" w:tentative="1">
      <w:start w:val="1"/>
      <w:numFmt w:val="lowerRoman"/>
      <w:lvlText w:val="%9."/>
      <w:lvlJc w:val="right"/>
      <w:pPr>
        <w:ind w:left="6480" w:hanging="180"/>
      </w:pPr>
    </w:lvl>
  </w:abstractNum>
  <w:abstractNum w:abstractNumId="4"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 w15:restartNumberingAfterBreak="0">
    <w:nsid w:val="6F8C1652"/>
    <w:multiLevelType w:val="hybridMultilevel"/>
    <w:tmpl w:val="46767758"/>
    <w:lvl w:ilvl="0" w:tplc="5742F05A">
      <w:start w:val="1"/>
      <w:numFmt w:val="decimal"/>
      <w:lvlText w:val="%1."/>
      <w:lvlJc w:val="left"/>
      <w:pPr>
        <w:ind w:left="720" w:hanging="360"/>
      </w:pPr>
      <w:rPr>
        <w:rFonts w:hint="default"/>
        <w:b w:val="0"/>
        <w:color w:val="000000"/>
        <w:u w:val="none"/>
      </w:rPr>
    </w:lvl>
    <w:lvl w:ilvl="1" w:tplc="2BCC8B34" w:tentative="1">
      <w:start w:val="1"/>
      <w:numFmt w:val="lowerLetter"/>
      <w:lvlText w:val="%2."/>
      <w:lvlJc w:val="left"/>
      <w:pPr>
        <w:ind w:left="1440" w:hanging="360"/>
      </w:pPr>
    </w:lvl>
    <w:lvl w:ilvl="2" w:tplc="C170A084">
      <w:start w:val="1"/>
      <w:numFmt w:val="lowerRoman"/>
      <w:lvlText w:val="%3."/>
      <w:lvlJc w:val="right"/>
      <w:pPr>
        <w:ind w:left="2160" w:hanging="180"/>
      </w:pPr>
    </w:lvl>
    <w:lvl w:ilvl="3" w:tplc="5E708326" w:tentative="1">
      <w:start w:val="1"/>
      <w:numFmt w:val="decimal"/>
      <w:lvlText w:val="%4."/>
      <w:lvlJc w:val="left"/>
      <w:pPr>
        <w:ind w:left="2880" w:hanging="360"/>
      </w:pPr>
    </w:lvl>
    <w:lvl w:ilvl="4" w:tplc="DA04872C" w:tentative="1">
      <w:start w:val="1"/>
      <w:numFmt w:val="lowerLetter"/>
      <w:lvlText w:val="%5."/>
      <w:lvlJc w:val="left"/>
      <w:pPr>
        <w:ind w:left="3600" w:hanging="360"/>
      </w:pPr>
    </w:lvl>
    <w:lvl w:ilvl="5" w:tplc="4660505E" w:tentative="1">
      <w:start w:val="1"/>
      <w:numFmt w:val="lowerRoman"/>
      <w:lvlText w:val="%6."/>
      <w:lvlJc w:val="right"/>
      <w:pPr>
        <w:ind w:left="4320" w:hanging="180"/>
      </w:pPr>
    </w:lvl>
    <w:lvl w:ilvl="6" w:tplc="A9FCD0E2" w:tentative="1">
      <w:start w:val="1"/>
      <w:numFmt w:val="decimal"/>
      <w:lvlText w:val="%7."/>
      <w:lvlJc w:val="left"/>
      <w:pPr>
        <w:ind w:left="5040" w:hanging="360"/>
      </w:pPr>
    </w:lvl>
    <w:lvl w:ilvl="7" w:tplc="FBA0D3A6" w:tentative="1">
      <w:start w:val="1"/>
      <w:numFmt w:val="lowerLetter"/>
      <w:lvlText w:val="%8."/>
      <w:lvlJc w:val="left"/>
      <w:pPr>
        <w:ind w:left="5760" w:hanging="360"/>
      </w:pPr>
    </w:lvl>
    <w:lvl w:ilvl="8" w:tplc="38A0E314" w:tentative="1">
      <w:start w:val="1"/>
      <w:numFmt w:val="lowerRoman"/>
      <w:lvlText w:val="%9."/>
      <w:lvlJc w:val="right"/>
      <w:pPr>
        <w:ind w:left="6480" w:hanging="180"/>
      </w:pPr>
    </w:lvl>
  </w:abstractNum>
  <w:abstractNum w:abstractNumId="7" w15:restartNumberingAfterBreak="0">
    <w:nsid w:val="74466A79"/>
    <w:multiLevelType w:val="hybridMultilevel"/>
    <w:tmpl w:val="16FAC45A"/>
    <w:lvl w:ilvl="0" w:tplc="344CCD94">
      <w:start w:val="4"/>
      <w:numFmt w:val="decimal"/>
      <w:lvlText w:val="%1."/>
      <w:lvlJc w:val="left"/>
      <w:pPr>
        <w:ind w:left="2629" w:hanging="360"/>
      </w:pPr>
      <w:rPr>
        <w:rFonts w:hint="default"/>
      </w:rPr>
    </w:lvl>
    <w:lvl w:ilvl="1" w:tplc="1E88A7CA" w:tentative="1">
      <w:start w:val="1"/>
      <w:numFmt w:val="lowerLetter"/>
      <w:lvlText w:val="%2."/>
      <w:lvlJc w:val="left"/>
      <w:pPr>
        <w:ind w:left="3349" w:hanging="360"/>
      </w:pPr>
    </w:lvl>
    <w:lvl w:ilvl="2" w:tplc="8EB0904E">
      <w:start w:val="1"/>
      <w:numFmt w:val="lowerRoman"/>
      <w:lvlText w:val="%3."/>
      <w:lvlJc w:val="right"/>
      <w:pPr>
        <w:ind w:left="4069" w:hanging="180"/>
      </w:pPr>
    </w:lvl>
    <w:lvl w:ilvl="3" w:tplc="98C40EAA">
      <w:start w:val="1"/>
      <w:numFmt w:val="decimal"/>
      <w:lvlText w:val="%4."/>
      <w:lvlJc w:val="left"/>
      <w:pPr>
        <w:ind w:left="4789" w:hanging="360"/>
      </w:pPr>
      <w:rPr>
        <w:rFonts w:ascii="Calibri" w:eastAsia="Calibri" w:hAnsi="Calibri" w:cs="David"/>
      </w:rPr>
    </w:lvl>
    <w:lvl w:ilvl="4" w:tplc="0096C2FE" w:tentative="1">
      <w:start w:val="1"/>
      <w:numFmt w:val="lowerLetter"/>
      <w:lvlText w:val="%5."/>
      <w:lvlJc w:val="left"/>
      <w:pPr>
        <w:ind w:left="5509" w:hanging="360"/>
      </w:pPr>
    </w:lvl>
    <w:lvl w:ilvl="5" w:tplc="3E5A5A2A" w:tentative="1">
      <w:start w:val="1"/>
      <w:numFmt w:val="lowerRoman"/>
      <w:lvlText w:val="%6."/>
      <w:lvlJc w:val="right"/>
      <w:pPr>
        <w:ind w:left="6229" w:hanging="180"/>
      </w:pPr>
    </w:lvl>
    <w:lvl w:ilvl="6" w:tplc="6C6E25EA" w:tentative="1">
      <w:start w:val="1"/>
      <w:numFmt w:val="decimal"/>
      <w:lvlText w:val="%7."/>
      <w:lvlJc w:val="left"/>
      <w:pPr>
        <w:ind w:left="6949" w:hanging="360"/>
      </w:pPr>
    </w:lvl>
    <w:lvl w:ilvl="7" w:tplc="C8445A48" w:tentative="1">
      <w:start w:val="1"/>
      <w:numFmt w:val="lowerLetter"/>
      <w:lvlText w:val="%8."/>
      <w:lvlJc w:val="left"/>
      <w:pPr>
        <w:ind w:left="7669" w:hanging="360"/>
      </w:pPr>
    </w:lvl>
    <w:lvl w:ilvl="8" w:tplc="DCF420F4" w:tentative="1">
      <w:start w:val="1"/>
      <w:numFmt w:val="lowerRoman"/>
      <w:lvlText w:val="%9."/>
      <w:lvlJc w:val="right"/>
      <w:pPr>
        <w:ind w:left="8389" w:hanging="180"/>
      </w:pPr>
    </w:lvl>
  </w:abstractNum>
  <w:abstractNum w:abstractNumId="8" w15:restartNumberingAfterBreak="0">
    <w:nsid w:val="7FBD3B2D"/>
    <w:multiLevelType w:val="hybridMultilevel"/>
    <w:tmpl w:val="981029E2"/>
    <w:lvl w:ilvl="0" w:tplc="27147780">
      <w:start w:val="1"/>
      <w:numFmt w:val="hebrew1"/>
      <w:lvlText w:val="%1."/>
      <w:lvlJc w:val="left"/>
      <w:pPr>
        <w:ind w:left="720" w:hanging="360"/>
      </w:pPr>
      <w:rPr>
        <w:rFonts w:hint="default"/>
        <w:b w:val="0"/>
        <w:color w:val="000000"/>
        <w:u w:val="none"/>
      </w:rPr>
    </w:lvl>
    <w:lvl w:ilvl="1" w:tplc="E2A694B4" w:tentative="1">
      <w:start w:val="1"/>
      <w:numFmt w:val="lowerLetter"/>
      <w:lvlText w:val="%2."/>
      <w:lvlJc w:val="left"/>
      <w:pPr>
        <w:ind w:left="1440" w:hanging="360"/>
      </w:pPr>
    </w:lvl>
    <w:lvl w:ilvl="2" w:tplc="35D6A8EA" w:tentative="1">
      <w:start w:val="1"/>
      <w:numFmt w:val="lowerRoman"/>
      <w:lvlText w:val="%3."/>
      <w:lvlJc w:val="right"/>
      <w:pPr>
        <w:ind w:left="2160" w:hanging="180"/>
      </w:pPr>
    </w:lvl>
    <w:lvl w:ilvl="3" w:tplc="AE2A21E6" w:tentative="1">
      <w:start w:val="1"/>
      <w:numFmt w:val="decimal"/>
      <w:lvlText w:val="%4."/>
      <w:lvlJc w:val="left"/>
      <w:pPr>
        <w:ind w:left="2880" w:hanging="360"/>
      </w:pPr>
    </w:lvl>
    <w:lvl w:ilvl="4" w:tplc="C038D58A" w:tentative="1">
      <w:start w:val="1"/>
      <w:numFmt w:val="lowerLetter"/>
      <w:lvlText w:val="%5."/>
      <w:lvlJc w:val="left"/>
      <w:pPr>
        <w:ind w:left="3600" w:hanging="360"/>
      </w:pPr>
    </w:lvl>
    <w:lvl w:ilvl="5" w:tplc="995C0C72" w:tentative="1">
      <w:start w:val="1"/>
      <w:numFmt w:val="lowerRoman"/>
      <w:lvlText w:val="%6."/>
      <w:lvlJc w:val="right"/>
      <w:pPr>
        <w:ind w:left="4320" w:hanging="180"/>
      </w:pPr>
    </w:lvl>
    <w:lvl w:ilvl="6" w:tplc="B2DA047C" w:tentative="1">
      <w:start w:val="1"/>
      <w:numFmt w:val="decimal"/>
      <w:lvlText w:val="%7."/>
      <w:lvlJc w:val="left"/>
      <w:pPr>
        <w:ind w:left="5040" w:hanging="360"/>
      </w:pPr>
    </w:lvl>
    <w:lvl w:ilvl="7" w:tplc="596CD7AC" w:tentative="1">
      <w:start w:val="1"/>
      <w:numFmt w:val="lowerLetter"/>
      <w:lvlText w:val="%8."/>
      <w:lvlJc w:val="left"/>
      <w:pPr>
        <w:ind w:left="5760" w:hanging="360"/>
      </w:pPr>
    </w:lvl>
    <w:lvl w:ilvl="8" w:tplc="689206EC" w:tentative="1">
      <w:start w:val="1"/>
      <w:numFmt w:val="lowerRoman"/>
      <w:lvlText w:val="%9."/>
      <w:lvlJc w:val="right"/>
      <w:pPr>
        <w:ind w:left="6480" w:hanging="180"/>
      </w:pPr>
    </w:lvl>
  </w:abstractNum>
  <w:num w:numId="1">
    <w:abstractNumId w:val="1"/>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6"/>
  </w:num>
  <w:num w:numId="5">
    <w:abstractNumId w:val="8"/>
  </w:num>
  <w:num w:numId="6">
    <w:abstractNumId w:val="0"/>
  </w:num>
  <w:num w:numId="7">
    <w:abstractNumId w:val="7"/>
  </w:num>
  <w:num w:numId="8">
    <w:abstractNumId w:val="3"/>
  </w:num>
  <w:num w:numId="9">
    <w:abstractNumId w:val="2"/>
  </w:num>
  <w:num w:numId="10">
    <w:abstractNumId w:val="4"/>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36" w:val="........................................................................................................................................................................................................................................................................................................................................................................................................................................................................................................................................................................................................................................................................................................................................................................................................................................................................................................................................................................................................................................"/>
    <w:docVar w:name="37" w:val="........................................................................................................................................................................................................................................................................................................................................................................................................................................................................................................................................................................................................................................................................................................................................................................................................................................................................................................................................................................................................................................"/>
    <w:docVar w:name="ParaNumber" w:val="34"/>
  </w:docVars>
  <w:rsids>
    <w:rsidRoot w:val="002869BE"/>
    <w:rsid w:val="00001A43"/>
    <w:rsid w:val="000055BB"/>
    <w:rsid w:val="00024D32"/>
    <w:rsid w:val="00034D42"/>
    <w:rsid w:val="000552C1"/>
    <w:rsid w:val="00095F11"/>
    <w:rsid w:val="000C4534"/>
    <w:rsid w:val="000C45FF"/>
    <w:rsid w:val="000D7FC7"/>
    <w:rsid w:val="000F2C97"/>
    <w:rsid w:val="000F7D16"/>
    <w:rsid w:val="0010070F"/>
    <w:rsid w:val="0016157B"/>
    <w:rsid w:val="00166C4E"/>
    <w:rsid w:val="00193179"/>
    <w:rsid w:val="001E574F"/>
    <w:rsid w:val="0021033A"/>
    <w:rsid w:val="0025023F"/>
    <w:rsid w:val="00270C10"/>
    <w:rsid w:val="002869BE"/>
    <w:rsid w:val="002B7957"/>
    <w:rsid w:val="002E01F9"/>
    <w:rsid w:val="00321CC5"/>
    <w:rsid w:val="00334165"/>
    <w:rsid w:val="00340302"/>
    <w:rsid w:val="00353925"/>
    <w:rsid w:val="00375112"/>
    <w:rsid w:val="0039115F"/>
    <w:rsid w:val="003C7C16"/>
    <w:rsid w:val="003E00F7"/>
    <w:rsid w:val="003E0153"/>
    <w:rsid w:val="003F43D6"/>
    <w:rsid w:val="00414EFD"/>
    <w:rsid w:val="00416297"/>
    <w:rsid w:val="00442818"/>
    <w:rsid w:val="00453B72"/>
    <w:rsid w:val="00454919"/>
    <w:rsid w:val="00466259"/>
    <w:rsid w:val="00472C25"/>
    <w:rsid w:val="004E5710"/>
    <w:rsid w:val="004F0938"/>
    <w:rsid w:val="004F0B1D"/>
    <w:rsid w:val="00562EBE"/>
    <w:rsid w:val="005820BB"/>
    <w:rsid w:val="0058565E"/>
    <w:rsid w:val="005920E7"/>
    <w:rsid w:val="005B79A9"/>
    <w:rsid w:val="005E0EAC"/>
    <w:rsid w:val="005F002E"/>
    <w:rsid w:val="005F5525"/>
    <w:rsid w:val="00631410"/>
    <w:rsid w:val="00651D4F"/>
    <w:rsid w:val="006A30E5"/>
    <w:rsid w:val="006A7734"/>
    <w:rsid w:val="00707A0D"/>
    <w:rsid w:val="00712E25"/>
    <w:rsid w:val="007357FC"/>
    <w:rsid w:val="00762179"/>
    <w:rsid w:val="00773E1E"/>
    <w:rsid w:val="007B6DCB"/>
    <w:rsid w:val="007E3707"/>
    <w:rsid w:val="0082646C"/>
    <w:rsid w:val="00847E97"/>
    <w:rsid w:val="00856137"/>
    <w:rsid w:val="00867626"/>
    <w:rsid w:val="00883652"/>
    <w:rsid w:val="008928C9"/>
    <w:rsid w:val="008C2258"/>
    <w:rsid w:val="008D4462"/>
    <w:rsid w:val="008D6B16"/>
    <w:rsid w:val="00910807"/>
    <w:rsid w:val="009123D1"/>
    <w:rsid w:val="00913FDB"/>
    <w:rsid w:val="00974EE3"/>
    <w:rsid w:val="0098136A"/>
    <w:rsid w:val="00981D82"/>
    <w:rsid w:val="00996FF1"/>
    <w:rsid w:val="009A750E"/>
    <w:rsid w:val="009F6417"/>
    <w:rsid w:val="00A002D6"/>
    <w:rsid w:val="00A0033D"/>
    <w:rsid w:val="00A12676"/>
    <w:rsid w:val="00A13DE7"/>
    <w:rsid w:val="00A80301"/>
    <w:rsid w:val="00A969C9"/>
    <w:rsid w:val="00A96B07"/>
    <w:rsid w:val="00AC3A76"/>
    <w:rsid w:val="00B02E26"/>
    <w:rsid w:val="00B03B29"/>
    <w:rsid w:val="00B11BCC"/>
    <w:rsid w:val="00B27258"/>
    <w:rsid w:val="00B4386A"/>
    <w:rsid w:val="00B7692F"/>
    <w:rsid w:val="00B80CF5"/>
    <w:rsid w:val="00B83C67"/>
    <w:rsid w:val="00B869BC"/>
    <w:rsid w:val="00BA34CF"/>
    <w:rsid w:val="00BA647E"/>
    <w:rsid w:val="00BB5381"/>
    <w:rsid w:val="00BB5BFB"/>
    <w:rsid w:val="00BC0D27"/>
    <w:rsid w:val="00BC54E7"/>
    <w:rsid w:val="00BD5AFD"/>
    <w:rsid w:val="00BF35BD"/>
    <w:rsid w:val="00C21B5D"/>
    <w:rsid w:val="00C42BC0"/>
    <w:rsid w:val="00CA460E"/>
    <w:rsid w:val="00CB0FCC"/>
    <w:rsid w:val="00CC31BD"/>
    <w:rsid w:val="00CC3810"/>
    <w:rsid w:val="00CD4002"/>
    <w:rsid w:val="00D00ED0"/>
    <w:rsid w:val="00D20E3D"/>
    <w:rsid w:val="00D23784"/>
    <w:rsid w:val="00D26F0A"/>
    <w:rsid w:val="00D97893"/>
    <w:rsid w:val="00DD038E"/>
    <w:rsid w:val="00DF51AF"/>
    <w:rsid w:val="00E04F17"/>
    <w:rsid w:val="00E54987"/>
    <w:rsid w:val="00E63792"/>
    <w:rsid w:val="00E6525F"/>
    <w:rsid w:val="00E662CF"/>
    <w:rsid w:val="00E7465B"/>
    <w:rsid w:val="00E76286"/>
    <w:rsid w:val="00E97A6A"/>
    <w:rsid w:val="00F369DF"/>
    <w:rsid w:val="00F8259B"/>
    <w:rsid w:val="00F84DCD"/>
    <w:rsid w:val="00F92255"/>
    <w:rsid w:val="00FB545C"/>
    <w:rsid w:val="00FD1DAD"/>
    <w:rsid w:val="00FF1E7C"/>
    <w:rsid w:val="00FF51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97406F"/>
  <w15:chartTrackingRefBased/>
  <w15:docId w15:val="{C6AB3662-0451-4381-A815-7E2B1B7A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rPr>
      <w:sz w:val="22"/>
      <w:szCs w:val="22"/>
    </w:rPr>
  </w:style>
  <w:style w:type="paragraph" w:styleId="1">
    <w:name w:val="heading 1"/>
    <w:basedOn w:val="a0"/>
    <w:next w:val="a0"/>
    <w:link w:val="10"/>
    <w:uiPriority w:val="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paragraph" w:styleId="3">
    <w:name w:val="heading 3"/>
    <w:basedOn w:val="a0"/>
    <w:next w:val="a0"/>
    <w:link w:val="30"/>
    <w:uiPriority w:val="9"/>
    <w:semiHidden/>
    <w:unhideWhenUsed/>
    <w:qFormat/>
    <w:rsid w:val="00E76286"/>
    <w:pPr>
      <w:keepNext/>
      <w:spacing w:before="240" w:after="60"/>
      <w:outlineLvl w:val="2"/>
    </w:pPr>
    <w:rPr>
      <w:rFonts w:ascii="Calibri Light" w:eastAsia="Times New Roman" w:hAnsi="Calibri Light" w:cs="Times New Roman"/>
      <w:b/>
      <w:bCs/>
      <w:sz w:val="26"/>
      <w:szCs w:val="26"/>
    </w:rPr>
  </w:style>
  <w:style w:type="paragraph" w:styleId="4">
    <w:name w:val="heading 4"/>
    <w:basedOn w:val="a0"/>
    <w:next w:val="a0"/>
    <w:link w:val="40"/>
    <w:uiPriority w:val="9"/>
    <w:unhideWhenUsed/>
    <w:qFormat/>
    <w:rsid w:val="0039115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Bullet List,FooterText,LP1,Paragraphe de liste1,lp1,numbered,מכרזים - טקסט סעיפים,נספח 2 מתוקן,פיסקת bullets,פיסקת רשימה11"/>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basedOn w:val="a0"/>
    <w:link w:val="a7"/>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link w:val="a6"/>
    <w:uiPriority w:val="99"/>
    <w:rsid w:val="00472C25"/>
    <w:rPr>
      <w:rFonts w:ascii="Times New (W1)" w:eastAsia="Times New Roman" w:hAnsi="Times New (W1)" w:cs="David"/>
      <w:sz w:val="24"/>
      <w:szCs w:val="24"/>
    </w:rPr>
  </w:style>
  <w:style w:type="character" w:customStyle="1" w:styleId="a5">
    <w:name w:val="פיסקת רשימה תו"/>
    <w:aliases w:val="Bullet List תו,FooterText תו,LP1 תו,Paragraphe de liste1 תו,lp1 תו,numbered תו,מכרזים - טקסט סעיפים תו,נספח 2 מתוקן תו,פיסקת bullets תו,פיסקת רשימה11 תו"/>
    <w:link w:val="a4"/>
    <w:uiPriority w:val="34"/>
    <w:rsid w:val="00B7692F"/>
    <w:rPr>
      <w:sz w:val="22"/>
      <w:szCs w:val="22"/>
    </w:rPr>
  </w:style>
  <w:style w:type="character" w:customStyle="1" w:styleId="10">
    <w:name w:val="כותרת 1 תו"/>
    <w:link w:val="1"/>
    <w:uiPriority w:val="9"/>
    <w:rsid w:val="00A969C9"/>
    <w:rPr>
      <w:rFonts w:ascii="Times New (W1)" w:eastAsia="Times New Roman" w:hAnsi="Times New (W1)" w:cs="David"/>
      <w:bCs/>
      <w:sz w:val="24"/>
      <w:szCs w:val="24"/>
      <w:u w:val="single"/>
    </w:rPr>
  </w:style>
  <w:style w:type="paragraph" w:customStyle="1" w:styleId="Para2">
    <w:name w:val="Para2"/>
    <w:basedOn w:val="a0"/>
    <w:qFormat/>
    <w:rsid w:val="00BA647E"/>
    <w:pPr>
      <w:spacing w:before="120" w:after="0" w:line="320" w:lineRule="exact"/>
      <w:ind w:left="720"/>
      <w:jc w:val="both"/>
    </w:pPr>
    <w:rPr>
      <w:rFonts w:ascii="David" w:eastAsia="Times New Roman" w:hAnsi="David" w:cs="David"/>
      <w:sz w:val="24"/>
      <w:szCs w:val="24"/>
      <w:lang w:eastAsia="he-IL"/>
    </w:rPr>
  </w:style>
  <w:style w:type="character" w:customStyle="1" w:styleId="30">
    <w:name w:val="כותרת 3 תו"/>
    <w:link w:val="3"/>
    <w:uiPriority w:val="9"/>
    <w:semiHidden/>
    <w:rsid w:val="00E76286"/>
    <w:rPr>
      <w:rFonts w:ascii="Calibri Light" w:eastAsia="Times New Roman" w:hAnsi="Calibri Light" w:cs="Times New Roman"/>
      <w:b/>
      <w:bCs/>
      <w:sz w:val="26"/>
      <w:szCs w:val="26"/>
    </w:rPr>
  </w:style>
  <w:style w:type="paragraph" w:customStyle="1" w:styleId="TableText">
    <w:name w:val="TableText"/>
    <w:basedOn w:val="a0"/>
    <w:link w:val="TableTextChar"/>
    <w:qFormat/>
    <w:rsid w:val="00E76286"/>
    <w:pPr>
      <w:spacing w:before="60" w:after="0" w:line="240" w:lineRule="exact"/>
    </w:pPr>
    <w:rPr>
      <w:rFonts w:ascii="David" w:eastAsia="Times New Roman" w:hAnsi="David" w:cs="David"/>
      <w:sz w:val="24"/>
      <w:szCs w:val="24"/>
      <w:lang w:eastAsia="he-IL"/>
    </w:rPr>
  </w:style>
  <w:style w:type="table" w:styleId="a8">
    <w:name w:val="Table Grid"/>
    <w:aliases w:val="טקסט טבלה תחתונה"/>
    <w:basedOn w:val="a2"/>
    <w:uiPriority w:val="59"/>
    <w:rsid w:val="00E76286"/>
    <w:rPr>
      <w:rFonts w:ascii="Times New Roman" w:hAnsi="Times New Roman"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link w:val="TableText"/>
    <w:locked/>
    <w:rsid w:val="00E76286"/>
    <w:rPr>
      <w:rFonts w:ascii="David" w:eastAsia="Times New Roman" w:hAnsi="David" w:cs="David"/>
      <w:sz w:val="24"/>
      <w:szCs w:val="24"/>
      <w:lang w:eastAsia="he-IL"/>
    </w:rPr>
  </w:style>
  <w:style w:type="paragraph" w:styleId="a9">
    <w:name w:val="footer"/>
    <w:basedOn w:val="a0"/>
    <w:link w:val="aa"/>
    <w:uiPriority w:val="99"/>
    <w:unhideWhenUsed/>
    <w:rsid w:val="00AC3A76"/>
    <w:pPr>
      <w:tabs>
        <w:tab w:val="center" w:pos="4153"/>
        <w:tab w:val="right" w:pos="8306"/>
      </w:tabs>
    </w:pPr>
  </w:style>
  <w:style w:type="character" w:customStyle="1" w:styleId="aa">
    <w:name w:val="כותרת תחתונה תו"/>
    <w:basedOn w:val="a1"/>
    <w:link w:val="a9"/>
    <w:uiPriority w:val="99"/>
    <w:rsid w:val="00AC3A76"/>
    <w:rPr>
      <w:sz w:val="22"/>
      <w:szCs w:val="22"/>
    </w:rPr>
  </w:style>
  <w:style w:type="character" w:customStyle="1" w:styleId="40">
    <w:name w:val="כותרת 4 תו"/>
    <w:basedOn w:val="a1"/>
    <w:link w:val="4"/>
    <w:uiPriority w:val="9"/>
    <w:rsid w:val="0039115F"/>
    <w:rPr>
      <w:rFonts w:asciiTheme="majorHAnsi" w:eastAsiaTheme="majorEastAsia" w:hAnsiTheme="majorHAnsi" w:cstheme="majorBidi"/>
      <w:i/>
      <w:iCs/>
      <w:color w:val="2E74B5" w:themeColor="accent1" w:themeShade="B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gov.il/he/Departments/publications/Call_for_bids/tender-07-23"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justice.gov.il" TargetMode="External"/><Relationship Id="rId5" Type="http://schemas.openxmlformats.org/officeDocument/2006/relationships/styles" Target="styles.xml"/><Relationship Id="rId10" Type="http://schemas.openxmlformats.org/officeDocument/2006/relationships/hyperlink" Target="https://merkava.mrp.gov.il/tenders/gate/index.html?bid_object_id=4000566446"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3.xml><?xml version="1.0" encoding="utf-8"?>
<ds:datastoreItem xmlns:ds="http://schemas.openxmlformats.org/officeDocument/2006/customXml" ds:itemID="{1045DA28-43F3-4CDC-9072-E83E0F576120}">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1</Pages>
  <Words>556</Words>
  <Characters>2780</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מודעה לעיתון בשפה העברית מכרז פומבי 05.22</vt:lpstr>
    </vt:vector>
  </TitlesOfParts>
  <Company/>
  <LinksUpToDate>false</LinksUpToDate>
  <CharactersWithSpaces>3330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בשפה העברית מכרז פומבי 05.22</dc:title>
  <dc:creator>Adi Reuven (rechesh)</dc:creator>
  <dc:description>שלב 3 - טיפול בטבלאות 
</dc:description>
  <cp:lastModifiedBy>Adi Reuven (rechesh)</cp:lastModifiedBy>
  <cp:revision>5</cp:revision>
  <dcterms:created xsi:type="dcterms:W3CDTF">2022-01-09T14:14:00Z</dcterms:created>
  <dcterms:modified xsi:type="dcterms:W3CDTF">2022-01-12T12:18:00Z</dcterms:modified>
  <dc:language>עברית</dc:language>
</cp:coreProperties>
</file>